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912" w14:textId="77777777" w:rsidR="007315B8" w:rsidRDefault="007315B8" w:rsidP="007315B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bookmarkStart w:id="0" w:name="_Hlk77065699"/>
      <w:r>
        <w:rPr>
          <w:b/>
        </w:rPr>
        <w:t>Rejestr  Instytucji Kultury</w:t>
      </w:r>
    </w:p>
    <w:p w14:paraId="367BFD08" w14:textId="0CCC1995" w:rsidR="007315B8" w:rsidRDefault="007315B8" w:rsidP="007315B8">
      <w:pPr>
        <w:jc w:val="both"/>
        <w:rPr>
          <w:b/>
        </w:rPr>
      </w:pPr>
      <w:r>
        <w:rPr>
          <w:b/>
        </w:rPr>
        <w:t xml:space="preserve"> </w:t>
      </w:r>
      <w:r w:rsidR="00326FA0">
        <w:rPr>
          <w:b/>
        </w:rPr>
        <w:t>D</w:t>
      </w:r>
      <w:r>
        <w:rPr>
          <w:b/>
        </w:rPr>
        <w:t>la</w:t>
      </w:r>
      <w:r w:rsidR="00326FA0">
        <w:rPr>
          <w:b/>
        </w:rPr>
        <w:t xml:space="preserve"> „Muzeum </w:t>
      </w:r>
      <w:r>
        <w:rPr>
          <w:b/>
        </w:rPr>
        <w:t xml:space="preserve"> Żywieckiego Parku Etnograficznego</w:t>
      </w:r>
      <w:r w:rsidR="00326FA0">
        <w:rPr>
          <w:b/>
        </w:rPr>
        <w:t>”</w:t>
      </w:r>
      <w:r>
        <w:rPr>
          <w:b/>
        </w:rPr>
        <w:t xml:space="preserve"> w Ślemieniu prowadzonego przez Gminę Ślemień  zgodnie z </w:t>
      </w:r>
      <w:r>
        <w:rPr>
          <w:rFonts w:cs="Calibri"/>
          <w:b/>
        </w:rPr>
        <w:t>§ 11 i 12 Rozporządzenia Ministra Kultury i Dziedzictwa Narodowego z dnia 26.01.2012r. w sprawie prowadzenia i udostępniania rejestru instytucji kultury(Dz.U.2012,poz.189).</w:t>
      </w:r>
    </w:p>
    <w:p w14:paraId="4DA6FF69" w14:textId="77777777" w:rsidR="007315B8" w:rsidRDefault="007315B8" w:rsidP="007315B8">
      <w:pPr>
        <w:pStyle w:val="Tekstpodstawowy"/>
        <w:jc w:val="center"/>
      </w:pP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510"/>
        <w:gridCol w:w="1260"/>
        <w:gridCol w:w="2124"/>
        <w:gridCol w:w="2454"/>
        <w:gridCol w:w="1248"/>
        <w:gridCol w:w="2035"/>
        <w:gridCol w:w="2439"/>
      </w:tblGrid>
      <w:tr w:rsidR="007315B8" w14:paraId="64AA3D0B" w14:textId="77777777" w:rsidTr="0075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4161" w14:textId="77777777" w:rsidR="007315B8" w:rsidRDefault="007315B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Numer wpisu do rejestru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DEBC" w14:textId="77777777" w:rsidR="007315B8" w:rsidRDefault="007315B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Data wpisu do rejestru oraz daty kolejnych wpisów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AA7C" w14:textId="77777777" w:rsidR="007315B8" w:rsidRDefault="007315B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Pełna nazwa instytucji kultury wynikająca ze statutu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F3C" w14:textId="77777777" w:rsidR="007315B8" w:rsidRDefault="007315B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Skrócona nazwa instytucji kultury, jeżeli jej używanie przewiduje statut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71C2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Siedziba i adres instytucji kultury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0BD3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Oznaczenie organizatora instytucji kultury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6A28" w14:textId="77777777" w:rsidR="007315B8" w:rsidRDefault="007315B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Oznaczenie podmiotu, z którym organizator prowadzi instytucję kultury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576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 o utworzeniu instytucji kultury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C444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 o nadaniu statutu instytucji kultury</w:t>
            </w:r>
          </w:p>
        </w:tc>
      </w:tr>
      <w:tr w:rsidR="007315B8" w14:paraId="68B00589" w14:textId="77777777" w:rsidTr="0075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AEC0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0132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C856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57AB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1F74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60EE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8B7" w14:textId="77777777" w:rsidR="007315B8" w:rsidRDefault="007315B8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B0DE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0D11" w14:textId="77777777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</w:tr>
      <w:tr w:rsidR="007315B8" w14:paraId="44E51E19" w14:textId="77777777" w:rsidTr="0075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A19" w14:textId="779358AF" w:rsidR="007315B8" w:rsidRDefault="007315B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3830" w14:textId="43CAF677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25.01.2013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3AA6" w14:textId="265D8BA0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Żywiecki Park Etnograficzny </w:t>
            </w:r>
          </w:p>
          <w:p w14:paraId="58CA71BD" w14:textId="7E398A58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Ślemieniu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3381" w14:textId="77777777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BF85" w14:textId="0D395DB2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Ślemień ul. Łączna 2a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1B1F" w14:textId="77777777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4AE1" w14:textId="77777777" w:rsidR="007315B8" w:rsidRDefault="007315B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D795" w14:textId="77777777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Uchwałą Nr XXXIII.175.2013</w:t>
            </w:r>
          </w:p>
          <w:p w14:paraId="303B91A4" w14:textId="7288A27E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Rady Gminy w Ślemieniu</w:t>
            </w:r>
          </w:p>
          <w:p w14:paraId="25864310" w14:textId="77777777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z dnia 25.01.2013r.</w:t>
            </w:r>
          </w:p>
          <w:p w14:paraId="3AC847FD" w14:textId="1BA204F4" w:rsidR="0075361A" w:rsidRDefault="00753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sprawie utworzenia Żywieckiego Parku Etnograficznego „Muzeum w organizacji”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9964" w14:textId="77777777" w:rsidR="007315B8" w:rsidRDefault="007315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Rada Gminy w Ślemieniu</w:t>
            </w:r>
          </w:p>
          <w:p w14:paraId="0A7A2403" w14:textId="77777777" w:rsidR="0075361A" w:rsidRDefault="00753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Uchwałą Nr XL.217.2013</w:t>
            </w:r>
          </w:p>
          <w:p w14:paraId="389F527B" w14:textId="41A8F98B" w:rsidR="007315B8" w:rsidRDefault="00753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z dnia 27.9.2013</w:t>
            </w:r>
          </w:p>
          <w:p w14:paraId="03CF5B10" w14:textId="2774826A" w:rsidR="0075361A" w:rsidRDefault="007536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sprawie nadania statutu Żywieckiego Parku Etnograficznego „Muzeum w organizacji „ po uzgodnieniu Ministerstwem Kultury i Dziedzictwa Narodowego.</w:t>
            </w:r>
          </w:p>
        </w:tc>
      </w:tr>
      <w:tr w:rsidR="006C2C4F" w14:paraId="14329E2E" w14:textId="77777777" w:rsidTr="0075361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CA9" w14:textId="6ABE18C0" w:rsidR="006C2C4F" w:rsidRDefault="006C2C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498" w14:textId="135B83F0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25.10.2022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3B7" w14:textId="0B24F700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„Muzeum Żywiecki Park Etnograficzny” w Ślemieniu.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B73" w14:textId="68379820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EEA" w14:textId="49B23D7C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Ślemień ul. Łączna 2a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D5D4" w14:textId="2138F08F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24C" w14:textId="2E54FAB0" w:rsidR="006C2C4F" w:rsidRDefault="006C2C4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828" w14:textId="77777777" w:rsidR="006C2C4F" w:rsidRDefault="006C2C4F" w:rsidP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Uchwałą Nr XXXIII.175.2013</w:t>
            </w:r>
          </w:p>
          <w:p w14:paraId="7F102701" w14:textId="77777777" w:rsidR="006C2C4F" w:rsidRDefault="006C2C4F" w:rsidP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Rady Gminy w Ślemieniu</w:t>
            </w:r>
          </w:p>
          <w:p w14:paraId="29B5455B" w14:textId="77777777" w:rsidR="006C2C4F" w:rsidRDefault="006C2C4F" w:rsidP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 dnia 25.01.2013r.</w:t>
            </w:r>
          </w:p>
          <w:p w14:paraId="2CE4FDA4" w14:textId="2A326E6E" w:rsidR="006C2C4F" w:rsidRDefault="006C2C4F" w:rsidP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sprawie utworzenia Żywieckiego Parku Etnograficznego „Muzeum w organizacji”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B1F" w14:textId="77777777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Uchwała Nr XLVII.288.2022</w:t>
            </w:r>
          </w:p>
          <w:p w14:paraId="6404FB5C" w14:textId="77777777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Rady Gminy w Ślemieniu</w:t>
            </w:r>
          </w:p>
          <w:p w14:paraId="77A90062" w14:textId="77777777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 dnia 28 września 2022r.</w:t>
            </w:r>
          </w:p>
          <w:p w14:paraId="721A7676" w14:textId="77777777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 sprawie nadania Statutu</w:t>
            </w:r>
          </w:p>
          <w:p w14:paraId="04F1F100" w14:textId="056E435A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” Muzeum Żywiecki</w:t>
            </w:r>
          </w:p>
          <w:p w14:paraId="28F1ECE1" w14:textId="77777777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Park Etnograficzny „</w:t>
            </w:r>
          </w:p>
          <w:p w14:paraId="67E3409C" w14:textId="7C3F717E" w:rsidR="006C2C4F" w:rsidRDefault="006C2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w Ślemieniu.</w:t>
            </w:r>
          </w:p>
        </w:tc>
      </w:tr>
      <w:bookmarkEnd w:id="0"/>
    </w:tbl>
    <w:p w14:paraId="5B209445" w14:textId="77777777" w:rsidR="007315B8" w:rsidRDefault="007315B8" w:rsidP="007315B8">
      <w:pPr>
        <w:pStyle w:val="Nagwek"/>
        <w:tabs>
          <w:tab w:val="left" w:pos="708"/>
        </w:tabs>
      </w:pPr>
    </w:p>
    <w:p w14:paraId="0BE50ED6" w14:textId="77777777" w:rsidR="007315B8" w:rsidRDefault="007315B8"/>
    <w:sectPr w:rsidR="007315B8" w:rsidSect="007315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B8"/>
    <w:rsid w:val="00326FA0"/>
    <w:rsid w:val="006C2C4F"/>
    <w:rsid w:val="007315B8"/>
    <w:rsid w:val="0075361A"/>
    <w:rsid w:val="0095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374E"/>
  <w15:chartTrackingRefBased/>
  <w15:docId w15:val="{766F76D5-12F4-4862-BB55-0BA794D5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31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315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315B8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15B8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weronika_pepek</cp:lastModifiedBy>
  <cp:revision>4</cp:revision>
  <dcterms:created xsi:type="dcterms:W3CDTF">2021-09-07T05:47:00Z</dcterms:created>
  <dcterms:modified xsi:type="dcterms:W3CDTF">2022-11-08T10:52:00Z</dcterms:modified>
</cp:coreProperties>
</file>