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82549" w14:textId="77777777" w:rsidR="00312642" w:rsidRPr="00090E34" w:rsidRDefault="00312642" w:rsidP="00312642">
      <w:pPr>
        <w:keepNext/>
        <w:spacing w:line="276" w:lineRule="auto"/>
        <w:jc w:val="center"/>
        <w:outlineLvl w:val="0"/>
        <w:rPr>
          <w:rFonts w:asciiTheme="minorHAnsi" w:hAnsiTheme="minorHAnsi" w:cstheme="minorHAnsi"/>
          <w:b/>
          <w:sz w:val="36"/>
        </w:rPr>
      </w:pPr>
      <w:r w:rsidRPr="00090E34">
        <w:rPr>
          <w:rFonts w:asciiTheme="minorHAnsi" w:hAnsiTheme="minorHAnsi" w:cstheme="minorHAnsi"/>
          <w:b/>
          <w:sz w:val="36"/>
        </w:rPr>
        <w:t>SPECYFIKACJA</w:t>
      </w:r>
    </w:p>
    <w:p w14:paraId="5C2B488B" w14:textId="77777777" w:rsidR="00312642" w:rsidRPr="00090E34" w:rsidRDefault="00312642" w:rsidP="00312642">
      <w:pPr>
        <w:spacing w:line="276" w:lineRule="auto"/>
        <w:jc w:val="center"/>
        <w:rPr>
          <w:rFonts w:asciiTheme="minorHAnsi" w:hAnsiTheme="minorHAnsi" w:cstheme="minorHAnsi"/>
          <w:b/>
          <w:sz w:val="36"/>
        </w:rPr>
      </w:pPr>
      <w:r w:rsidRPr="00090E34">
        <w:rPr>
          <w:rFonts w:asciiTheme="minorHAnsi" w:hAnsiTheme="minorHAnsi" w:cstheme="minorHAnsi"/>
          <w:b/>
          <w:sz w:val="36"/>
        </w:rPr>
        <w:t>WARUNKÓW ZAMÓWIENIA</w:t>
      </w:r>
    </w:p>
    <w:p w14:paraId="038AF356" w14:textId="77777777" w:rsidR="00312642" w:rsidRPr="00090E34" w:rsidRDefault="00312642" w:rsidP="00312642">
      <w:pPr>
        <w:spacing w:line="276" w:lineRule="auto"/>
        <w:jc w:val="center"/>
        <w:rPr>
          <w:rFonts w:asciiTheme="minorHAnsi" w:hAnsiTheme="minorHAnsi" w:cstheme="minorHAnsi"/>
          <w:sz w:val="36"/>
        </w:rPr>
      </w:pPr>
      <w:r w:rsidRPr="00090E34">
        <w:rPr>
          <w:rFonts w:asciiTheme="minorHAnsi" w:hAnsiTheme="minorHAnsi" w:cstheme="minorHAnsi"/>
          <w:b/>
          <w:sz w:val="36"/>
        </w:rPr>
        <w:t>(Specyfikacja, SWZ)</w:t>
      </w:r>
    </w:p>
    <w:p w14:paraId="04A5E0DE" w14:textId="77777777" w:rsidR="00312642" w:rsidRPr="00090E34" w:rsidRDefault="00312642" w:rsidP="00312642">
      <w:pPr>
        <w:spacing w:line="276" w:lineRule="auto"/>
        <w:jc w:val="both"/>
        <w:rPr>
          <w:rFonts w:asciiTheme="minorHAnsi" w:hAnsiTheme="minorHAnsi" w:cstheme="minorHAnsi"/>
          <w:b/>
          <w:sz w:val="32"/>
        </w:rPr>
      </w:pPr>
    </w:p>
    <w:p w14:paraId="6AB06815" w14:textId="77777777" w:rsidR="00312642" w:rsidRPr="00090E34" w:rsidRDefault="00312642" w:rsidP="00312642">
      <w:pPr>
        <w:spacing w:line="276" w:lineRule="auto"/>
        <w:jc w:val="both"/>
        <w:rPr>
          <w:rFonts w:asciiTheme="minorHAnsi" w:hAnsiTheme="minorHAnsi" w:cstheme="minorHAnsi"/>
          <w:b/>
          <w:sz w:val="32"/>
        </w:rPr>
      </w:pPr>
    </w:p>
    <w:p w14:paraId="0C95D9C1" w14:textId="77777777" w:rsidR="00312642" w:rsidRPr="00090E34" w:rsidRDefault="00312642" w:rsidP="00312642">
      <w:pPr>
        <w:spacing w:line="276" w:lineRule="auto"/>
        <w:jc w:val="center"/>
        <w:rPr>
          <w:rFonts w:asciiTheme="minorHAnsi" w:hAnsiTheme="minorHAnsi" w:cstheme="minorHAnsi"/>
          <w:b/>
          <w:sz w:val="32"/>
        </w:rPr>
      </w:pPr>
      <w:r w:rsidRPr="00090E34">
        <w:rPr>
          <w:rFonts w:asciiTheme="minorHAnsi" w:hAnsiTheme="minorHAnsi" w:cstheme="minorHAnsi"/>
          <w:b/>
          <w:sz w:val="32"/>
        </w:rPr>
        <w:t xml:space="preserve">dla postępowania o udzielenie zamówienia publicznego </w:t>
      </w:r>
      <w:r w:rsidRPr="00090E34">
        <w:rPr>
          <w:rFonts w:asciiTheme="minorHAnsi" w:hAnsiTheme="minorHAnsi" w:cstheme="minorHAnsi"/>
          <w:b/>
          <w:bCs/>
          <w:sz w:val="32"/>
        </w:rPr>
        <w:t>dla zamówienia o wartości poniżej progów unijnych, określonych na podstawie art. 3 ustawy Prawo zamówień publicznych</w:t>
      </w:r>
      <w:r w:rsidRPr="00090E34">
        <w:rPr>
          <w:rFonts w:asciiTheme="minorHAnsi" w:hAnsiTheme="minorHAnsi" w:cstheme="minorHAnsi"/>
          <w:b/>
          <w:sz w:val="32"/>
        </w:rPr>
        <w:t>, w trybie podstawowym bez przeprowadzania negocjacji, pn.:</w:t>
      </w:r>
    </w:p>
    <w:p w14:paraId="6BCF78B5" w14:textId="77777777" w:rsidR="00312642" w:rsidRDefault="00312642" w:rsidP="00312642">
      <w:pPr>
        <w:tabs>
          <w:tab w:val="left" w:pos="142"/>
        </w:tabs>
        <w:spacing w:line="276" w:lineRule="auto"/>
        <w:jc w:val="center"/>
        <w:rPr>
          <w:b/>
          <w:sz w:val="28"/>
        </w:rPr>
      </w:pPr>
    </w:p>
    <w:p w14:paraId="1156AF6B" w14:textId="77777777" w:rsidR="00312642" w:rsidRDefault="00312642" w:rsidP="00312642">
      <w:pPr>
        <w:tabs>
          <w:tab w:val="left" w:pos="142"/>
        </w:tabs>
        <w:spacing w:line="276" w:lineRule="auto"/>
        <w:jc w:val="center"/>
        <w:rPr>
          <w:b/>
          <w:sz w:val="28"/>
        </w:rPr>
      </w:pPr>
    </w:p>
    <w:p w14:paraId="4594527E" w14:textId="77777777" w:rsidR="00312642" w:rsidRPr="00EE72F9" w:rsidRDefault="00312642" w:rsidP="00312642">
      <w:pPr>
        <w:tabs>
          <w:tab w:val="left" w:pos="142"/>
        </w:tabs>
        <w:spacing w:line="276" w:lineRule="auto"/>
        <w:jc w:val="center"/>
        <w:rPr>
          <w:b/>
          <w:sz w:val="28"/>
        </w:rPr>
      </w:pPr>
    </w:p>
    <w:p w14:paraId="662D9592" w14:textId="77777777" w:rsidR="00312642" w:rsidRPr="00EE72F9" w:rsidRDefault="00312642" w:rsidP="00312642">
      <w:pPr>
        <w:tabs>
          <w:tab w:val="left" w:pos="142"/>
        </w:tabs>
        <w:spacing w:line="276" w:lineRule="auto"/>
        <w:jc w:val="center"/>
        <w:rPr>
          <w:b/>
          <w:sz w:val="28"/>
        </w:rPr>
      </w:pPr>
    </w:p>
    <w:p w14:paraId="7DCFEE28" w14:textId="55FBC36C" w:rsidR="00312642" w:rsidRPr="00744118" w:rsidRDefault="00312642" w:rsidP="00312642">
      <w:pPr>
        <w:spacing w:line="276" w:lineRule="auto"/>
        <w:ind w:left="360"/>
        <w:jc w:val="center"/>
        <w:rPr>
          <w:b/>
          <w:bCs/>
          <w:i/>
          <w:sz w:val="44"/>
          <w:szCs w:val="28"/>
        </w:rPr>
      </w:pPr>
      <w:r w:rsidRPr="00EE72F9">
        <w:rPr>
          <w:b/>
          <w:bCs/>
          <w:sz w:val="44"/>
          <w:szCs w:val="28"/>
        </w:rPr>
        <w:t>„</w:t>
      </w:r>
      <w:r>
        <w:rPr>
          <w:b/>
          <w:bCs/>
          <w:i/>
          <w:sz w:val="44"/>
          <w:szCs w:val="28"/>
        </w:rPr>
        <w:t xml:space="preserve">Zakup i dostawa 4 szt. mobilnych agregatów prądotwórczych </w:t>
      </w:r>
      <w:r w:rsidRPr="00744118">
        <w:rPr>
          <w:b/>
          <w:bCs/>
          <w:i/>
          <w:sz w:val="44"/>
          <w:szCs w:val="28"/>
        </w:rPr>
        <w:t>w ramach Programu Ochrony Ludności i Obrony Cywilnej</w:t>
      </w:r>
      <w:r>
        <w:rPr>
          <w:b/>
          <w:bCs/>
          <w:i/>
          <w:sz w:val="44"/>
          <w:szCs w:val="28"/>
        </w:rPr>
        <w:t xml:space="preserve"> </w:t>
      </w:r>
      <w:r w:rsidRPr="00EE72F9">
        <w:rPr>
          <w:b/>
          <w:bCs/>
          <w:sz w:val="44"/>
          <w:szCs w:val="28"/>
        </w:rPr>
        <w:t>”</w:t>
      </w:r>
      <w:r>
        <w:rPr>
          <w:b/>
          <w:bCs/>
          <w:sz w:val="44"/>
          <w:szCs w:val="28"/>
        </w:rPr>
        <w:t xml:space="preserve">- </w:t>
      </w:r>
      <w:r w:rsidR="0005455D">
        <w:rPr>
          <w:b/>
          <w:bCs/>
          <w:sz w:val="44"/>
          <w:szCs w:val="28"/>
        </w:rPr>
        <w:t>piąte</w:t>
      </w:r>
      <w:r>
        <w:rPr>
          <w:b/>
          <w:bCs/>
          <w:sz w:val="44"/>
          <w:szCs w:val="28"/>
        </w:rPr>
        <w:t xml:space="preserve"> postępowanie.</w:t>
      </w:r>
    </w:p>
    <w:p w14:paraId="2CF078DB" w14:textId="77777777" w:rsidR="00312642" w:rsidRPr="00EE72F9" w:rsidRDefault="00312642" w:rsidP="00312642">
      <w:pPr>
        <w:keepNext/>
        <w:spacing w:line="276" w:lineRule="auto"/>
        <w:jc w:val="center"/>
        <w:outlineLvl w:val="6"/>
        <w:rPr>
          <w:b/>
          <w:sz w:val="32"/>
        </w:rPr>
      </w:pPr>
    </w:p>
    <w:p w14:paraId="20593B02" w14:textId="77777777" w:rsidR="00312642" w:rsidRPr="00EE72F9" w:rsidRDefault="00312642" w:rsidP="00312642">
      <w:pPr>
        <w:spacing w:line="276" w:lineRule="auto"/>
      </w:pPr>
    </w:p>
    <w:p w14:paraId="1A398037" w14:textId="77777777" w:rsidR="00312642" w:rsidRPr="00EE72F9" w:rsidRDefault="00312642" w:rsidP="00312642">
      <w:pPr>
        <w:spacing w:line="276" w:lineRule="auto"/>
      </w:pPr>
    </w:p>
    <w:p w14:paraId="2AF87235" w14:textId="266EFE38" w:rsidR="00312642" w:rsidRPr="00EE72F9" w:rsidRDefault="00312642" w:rsidP="00312642">
      <w:pPr>
        <w:keepNext/>
        <w:spacing w:line="276" w:lineRule="auto"/>
        <w:jc w:val="center"/>
        <w:outlineLvl w:val="6"/>
        <w:rPr>
          <w:b/>
          <w:sz w:val="24"/>
        </w:rPr>
      </w:pPr>
      <w:r w:rsidRPr="00EE72F9">
        <w:rPr>
          <w:b/>
          <w:bCs/>
          <w:sz w:val="24"/>
        </w:rPr>
        <w:t xml:space="preserve">Oznaczenie </w:t>
      </w:r>
      <w:r w:rsidRPr="000C260F">
        <w:rPr>
          <w:b/>
          <w:bCs/>
          <w:sz w:val="24"/>
        </w:rPr>
        <w:t xml:space="preserve">sprawy: </w:t>
      </w:r>
      <w:r>
        <w:rPr>
          <w:b/>
          <w:bCs/>
          <w:sz w:val="24"/>
        </w:rPr>
        <w:t>ZP</w:t>
      </w:r>
      <w:r w:rsidRPr="000C260F">
        <w:rPr>
          <w:b/>
          <w:bCs/>
          <w:sz w:val="24"/>
        </w:rPr>
        <w:t>.271.</w:t>
      </w:r>
      <w:r>
        <w:rPr>
          <w:b/>
          <w:bCs/>
          <w:sz w:val="24"/>
        </w:rPr>
        <w:t>2.1</w:t>
      </w:r>
      <w:r w:rsidR="0005455D">
        <w:rPr>
          <w:b/>
          <w:bCs/>
          <w:sz w:val="24"/>
        </w:rPr>
        <w:t>5</w:t>
      </w:r>
      <w:r w:rsidRPr="000C260F">
        <w:rPr>
          <w:b/>
          <w:bCs/>
          <w:sz w:val="24"/>
        </w:rPr>
        <w:t>.202</w:t>
      </w:r>
      <w:r>
        <w:rPr>
          <w:b/>
          <w:bCs/>
          <w:sz w:val="24"/>
        </w:rPr>
        <w:t>5</w:t>
      </w:r>
    </w:p>
    <w:p w14:paraId="184225E3" w14:textId="77777777" w:rsidR="00312642" w:rsidRPr="00EE72F9" w:rsidRDefault="00312642" w:rsidP="00312642">
      <w:pPr>
        <w:spacing w:line="276" w:lineRule="auto"/>
      </w:pPr>
    </w:p>
    <w:p w14:paraId="3CB425A5" w14:textId="77777777" w:rsidR="00312642" w:rsidRPr="00EE72F9" w:rsidRDefault="00312642" w:rsidP="00312642">
      <w:pPr>
        <w:spacing w:line="276" w:lineRule="auto"/>
        <w:jc w:val="center"/>
      </w:pPr>
    </w:p>
    <w:p w14:paraId="6614FCE9" w14:textId="77777777" w:rsidR="00312642" w:rsidRPr="00EE72F9" w:rsidRDefault="00312642" w:rsidP="00312642">
      <w:pPr>
        <w:spacing w:line="276" w:lineRule="auto"/>
        <w:jc w:val="center"/>
      </w:pPr>
    </w:p>
    <w:p w14:paraId="4E376BE8" w14:textId="77777777" w:rsidR="00312642" w:rsidRPr="00EE72F9" w:rsidRDefault="00312642" w:rsidP="00312642">
      <w:pPr>
        <w:spacing w:line="276" w:lineRule="auto"/>
        <w:jc w:val="center"/>
      </w:pPr>
    </w:p>
    <w:p w14:paraId="3F338763" w14:textId="77777777" w:rsidR="00312642" w:rsidRPr="00EE72F9" w:rsidRDefault="00312642" w:rsidP="00312642">
      <w:pPr>
        <w:autoSpaceDE w:val="0"/>
        <w:autoSpaceDN w:val="0"/>
        <w:spacing w:line="276" w:lineRule="auto"/>
        <w:ind w:left="6372"/>
        <w:jc w:val="center"/>
        <w:rPr>
          <w:b/>
          <w:bCs/>
          <w:sz w:val="32"/>
          <w:szCs w:val="28"/>
        </w:rPr>
      </w:pPr>
      <w:r w:rsidRPr="00EE72F9">
        <w:rPr>
          <w:b/>
          <w:bCs/>
          <w:sz w:val="32"/>
          <w:szCs w:val="28"/>
        </w:rPr>
        <w:t xml:space="preserve">ZATWIERDZIŁ: </w:t>
      </w:r>
    </w:p>
    <w:p w14:paraId="36DDAE38" w14:textId="45A0B11A" w:rsidR="00312642" w:rsidRPr="00303E48" w:rsidRDefault="00312642" w:rsidP="00312642">
      <w:pPr>
        <w:autoSpaceDE w:val="0"/>
        <w:autoSpaceDN w:val="0"/>
        <w:spacing w:line="276" w:lineRule="auto"/>
        <w:jc w:val="both"/>
        <w:rPr>
          <w:rFonts w:asciiTheme="minorHAnsi" w:hAnsiTheme="minorHAnsi" w:cstheme="minorHAnsi"/>
          <w:b/>
          <w:bCs/>
          <w:sz w:val="24"/>
          <w:szCs w:val="24"/>
        </w:rPr>
      </w:pPr>
      <w:r w:rsidRPr="00303E48">
        <w:rPr>
          <w:rFonts w:asciiTheme="minorHAnsi" w:hAnsiTheme="minorHAnsi" w:cstheme="minorHAnsi"/>
          <w:b/>
          <w:bCs/>
          <w:sz w:val="32"/>
          <w:szCs w:val="28"/>
        </w:rPr>
        <w:t xml:space="preserve">                         </w:t>
      </w:r>
      <w:r w:rsidRPr="00303E48">
        <w:rPr>
          <w:rFonts w:asciiTheme="minorHAnsi" w:hAnsiTheme="minorHAnsi" w:cstheme="minorHAnsi"/>
          <w:b/>
          <w:bCs/>
          <w:sz w:val="24"/>
          <w:szCs w:val="24"/>
        </w:rPr>
        <w:t xml:space="preserve">                                                        </w:t>
      </w:r>
      <w:r w:rsidR="00303E48" w:rsidRPr="00303E48">
        <w:rPr>
          <w:rFonts w:asciiTheme="minorHAnsi" w:hAnsiTheme="minorHAnsi" w:cstheme="minorHAnsi"/>
          <w:b/>
          <w:bCs/>
          <w:sz w:val="24"/>
          <w:szCs w:val="24"/>
        </w:rPr>
        <w:t xml:space="preserve">                 </w:t>
      </w:r>
      <w:r w:rsidRPr="00303E48">
        <w:rPr>
          <w:rFonts w:asciiTheme="minorHAnsi" w:hAnsiTheme="minorHAnsi" w:cstheme="minorHAnsi"/>
          <w:b/>
          <w:bCs/>
          <w:sz w:val="24"/>
          <w:szCs w:val="24"/>
        </w:rPr>
        <w:t xml:space="preserve">  </w:t>
      </w:r>
      <w:r w:rsidR="00303E48">
        <w:rPr>
          <w:rFonts w:asciiTheme="minorHAnsi" w:hAnsiTheme="minorHAnsi" w:cstheme="minorHAnsi"/>
          <w:b/>
          <w:bCs/>
          <w:sz w:val="24"/>
          <w:szCs w:val="24"/>
        </w:rPr>
        <w:t xml:space="preserve">             </w:t>
      </w:r>
      <w:r w:rsidR="00303E48" w:rsidRPr="00303E48">
        <w:rPr>
          <w:rFonts w:asciiTheme="minorHAnsi" w:hAnsiTheme="minorHAnsi" w:cstheme="minorHAnsi"/>
          <w:b/>
          <w:bCs/>
          <w:sz w:val="24"/>
          <w:szCs w:val="24"/>
        </w:rPr>
        <w:t xml:space="preserve"> Wójt Gminy Ślemień </w:t>
      </w:r>
    </w:p>
    <w:p w14:paraId="10B75101" w14:textId="7877A052" w:rsidR="00303E48" w:rsidRPr="00303E48" w:rsidRDefault="00303E48" w:rsidP="00312642">
      <w:pPr>
        <w:autoSpaceDE w:val="0"/>
        <w:autoSpaceDN w:val="0"/>
        <w:spacing w:line="276" w:lineRule="auto"/>
        <w:jc w:val="both"/>
        <w:rPr>
          <w:rFonts w:asciiTheme="minorHAnsi" w:hAnsiTheme="minorHAnsi" w:cstheme="minorHAnsi"/>
          <w:b/>
          <w:bCs/>
          <w:sz w:val="24"/>
          <w:szCs w:val="24"/>
        </w:rPr>
      </w:pPr>
      <w:r w:rsidRPr="00303E48">
        <w:rPr>
          <w:rFonts w:asciiTheme="minorHAnsi" w:hAnsiTheme="minorHAnsi" w:cstheme="minorHAnsi"/>
          <w:b/>
          <w:bCs/>
          <w:sz w:val="24"/>
          <w:szCs w:val="24"/>
        </w:rPr>
        <w:t xml:space="preserve">                                                                                                                                Jarosław Krzak</w:t>
      </w:r>
    </w:p>
    <w:p w14:paraId="7171583B" w14:textId="77777777" w:rsidR="00312642" w:rsidRPr="00EE72F9" w:rsidRDefault="00312642" w:rsidP="00312642">
      <w:pPr>
        <w:autoSpaceDE w:val="0"/>
        <w:autoSpaceDN w:val="0"/>
        <w:spacing w:line="276" w:lineRule="auto"/>
        <w:ind w:firstLine="7"/>
        <w:jc w:val="center"/>
        <w:rPr>
          <w:sz w:val="32"/>
          <w:szCs w:val="28"/>
        </w:rPr>
      </w:pPr>
    </w:p>
    <w:p w14:paraId="2452D0FD" w14:textId="77777777" w:rsidR="00312642" w:rsidRDefault="00312642" w:rsidP="00312642">
      <w:pPr>
        <w:autoSpaceDE w:val="0"/>
        <w:autoSpaceDN w:val="0"/>
        <w:spacing w:line="276" w:lineRule="auto"/>
        <w:ind w:firstLine="7"/>
        <w:jc w:val="center"/>
        <w:rPr>
          <w:sz w:val="32"/>
          <w:szCs w:val="28"/>
        </w:rPr>
      </w:pPr>
    </w:p>
    <w:p w14:paraId="18282FA3" w14:textId="77777777" w:rsidR="00312642" w:rsidRDefault="00312642" w:rsidP="00312642">
      <w:pPr>
        <w:autoSpaceDE w:val="0"/>
        <w:autoSpaceDN w:val="0"/>
        <w:spacing w:line="276" w:lineRule="auto"/>
        <w:ind w:firstLine="7"/>
        <w:jc w:val="center"/>
        <w:rPr>
          <w:sz w:val="32"/>
          <w:szCs w:val="28"/>
        </w:rPr>
      </w:pPr>
    </w:p>
    <w:p w14:paraId="58B83CC1" w14:textId="77777777" w:rsidR="00312642" w:rsidRDefault="00312642" w:rsidP="00312642">
      <w:pPr>
        <w:autoSpaceDE w:val="0"/>
        <w:autoSpaceDN w:val="0"/>
        <w:spacing w:line="276" w:lineRule="auto"/>
        <w:ind w:firstLine="7"/>
        <w:jc w:val="center"/>
        <w:rPr>
          <w:sz w:val="32"/>
          <w:szCs w:val="28"/>
        </w:rPr>
      </w:pPr>
    </w:p>
    <w:p w14:paraId="21F5DC9E" w14:textId="3C1A1FAB" w:rsidR="00312642" w:rsidRPr="005F0971" w:rsidRDefault="00312642" w:rsidP="00303E48">
      <w:pPr>
        <w:autoSpaceDE w:val="0"/>
        <w:autoSpaceDN w:val="0"/>
        <w:spacing w:line="276" w:lineRule="auto"/>
        <w:rPr>
          <w:sz w:val="22"/>
        </w:rPr>
      </w:pPr>
    </w:p>
    <w:p w14:paraId="701D6E97" w14:textId="0BDAFF82" w:rsidR="00312642" w:rsidRPr="005F0971" w:rsidRDefault="0005455D" w:rsidP="00312642">
      <w:pPr>
        <w:autoSpaceDE w:val="0"/>
        <w:autoSpaceDN w:val="0"/>
        <w:spacing w:line="276" w:lineRule="auto"/>
        <w:ind w:firstLine="7"/>
        <w:jc w:val="center"/>
        <w:rPr>
          <w:sz w:val="22"/>
        </w:rPr>
      </w:pPr>
      <w:r>
        <w:rPr>
          <w:sz w:val="22"/>
        </w:rPr>
        <w:t>26</w:t>
      </w:r>
      <w:r w:rsidR="00312642" w:rsidRPr="005F0971">
        <w:rPr>
          <w:sz w:val="22"/>
        </w:rPr>
        <w:t xml:space="preserve"> </w:t>
      </w:r>
      <w:r w:rsidR="00312642">
        <w:rPr>
          <w:sz w:val="22"/>
        </w:rPr>
        <w:t>listopada</w:t>
      </w:r>
      <w:r w:rsidR="00312642" w:rsidRPr="005F0971">
        <w:rPr>
          <w:sz w:val="22"/>
        </w:rPr>
        <w:t xml:space="preserve"> 2025 roku</w:t>
      </w:r>
    </w:p>
    <w:p w14:paraId="342884DA" w14:textId="77777777" w:rsidR="00312642" w:rsidRPr="00EE72F9" w:rsidRDefault="00312642" w:rsidP="00312642">
      <w:pPr>
        <w:keepNext/>
        <w:numPr>
          <w:ilvl w:val="0"/>
          <w:numId w:val="10"/>
        </w:numPr>
        <w:spacing w:line="276" w:lineRule="auto"/>
        <w:ind w:left="567" w:hanging="567"/>
        <w:outlineLvl w:val="2"/>
        <w:rPr>
          <w:b/>
          <w:caps/>
          <w:sz w:val="22"/>
          <w:highlight w:val="lightGray"/>
        </w:rPr>
      </w:pPr>
      <w:r w:rsidRPr="00EE72F9">
        <w:rPr>
          <w:b/>
          <w:i/>
          <w:caps/>
          <w:sz w:val="22"/>
        </w:rPr>
        <w:br w:type="page"/>
      </w:r>
      <w:r w:rsidRPr="00EE72F9">
        <w:rPr>
          <w:b/>
          <w:caps/>
          <w:sz w:val="22"/>
          <w:highlight w:val="lightGray"/>
        </w:rPr>
        <w:lastRenderedPageBreak/>
        <w:t>Informacje ogólne</w:t>
      </w:r>
    </w:p>
    <w:p w14:paraId="117D6B8D" w14:textId="77777777" w:rsidR="00312642" w:rsidRPr="00EE72F9" w:rsidRDefault="00312642" w:rsidP="00312642">
      <w:pPr>
        <w:spacing w:line="276" w:lineRule="auto"/>
        <w:rPr>
          <w:b/>
          <w:bCs/>
          <w:sz w:val="22"/>
        </w:rPr>
      </w:pPr>
    </w:p>
    <w:p w14:paraId="1393B739" w14:textId="77777777" w:rsidR="00312642" w:rsidRPr="00EE72F9" w:rsidRDefault="00312642" w:rsidP="00312642">
      <w:pPr>
        <w:tabs>
          <w:tab w:val="left" w:pos="567"/>
        </w:tabs>
        <w:spacing w:line="276" w:lineRule="auto"/>
        <w:ind w:right="1"/>
        <w:jc w:val="both"/>
        <w:rPr>
          <w:iCs/>
          <w:sz w:val="22"/>
          <w:szCs w:val="22"/>
        </w:rPr>
      </w:pPr>
    </w:p>
    <w:tbl>
      <w:tblPr>
        <w:tblW w:w="5000" w:type="pct"/>
        <w:tblCellSpacing w:w="0" w:type="dxa"/>
        <w:shd w:val="clear" w:color="auto" w:fill="F5F5F5"/>
        <w:tblCellMar>
          <w:top w:w="60" w:type="dxa"/>
          <w:left w:w="60" w:type="dxa"/>
          <w:bottom w:w="60" w:type="dxa"/>
          <w:right w:w="60" w:type="dxa"/>
        </w:tblCellMar>
        <w:tblLook w:val="04A0" w:firstRow="1" w:lastRow="0" w:firstColumn="1" w:lastColumn="0" w:noHBand="0" w:noVBand="1"/>
      </w:tblPr>
      <w:tblGrid>
        <w:gridCol w:w="2694"/>
        <w:gridCol w:w="4039"/>
        <w:gridCol w:w="2339"/>
      </w:tblGrid>
      <w:tr w:rsidR="00312642" w:rsidRPr="00FD67DC" w14:paraId="589E932D" w14:textId="77777777" w:rsidTr="0039139D">
        <w:trPr>
          <w:tblCellSpacing w:w="0" w:type="dxa"/>
        </w:trPr>
        <w:tc>
          <w:tcPr>
            <w:tcW w:w="5000" w:type="pct"/>
            <w:gridSpan w:val="3"/>
            <w:vAlign w:val="center"/>
          </w:tcPr>
          <w:p w14:paraId="24E8C59F" w14:textId="77777777" w:rsidR="00312642" w:rsidRPr="00FD67DC" w:rsidRDefault="00312642" w:rsidP="0039139D">
            <w:pPr>
              <w:snapToGrid w:val="0"/>
              <w:spacing w:line="276" w:lineRule="auto"/>
              <w:rPr>
                <w:rFonts w:asciiTheme="minorHAnsi" w:hAnsiTheme="minorHAnsi" w:cstheme="minorHAnsi"/>
                <w:b/>
                <w:bCs/>
                <w:sz w:val="22"/>
                <w:szCs w:val="22"/>
              </w:rPr>
            </w:pPr>
            <w:r w:rsidRPr="00FD67DC">
              <w:rPr>
                <w:rFonts w:asciiTheme="minorHAnsi" w:hAnsiTheme="minorHAnsi" w:cstheme="minorHAnsi"/>
                <w:b/>
                <w:bCs/>
                <w:sz w:val="22"/>
                <w:szCs w:val="22"/>
              </w:rPr>
              <w:t>Gmina Ślemień</w:t>
            </w:r>
          </w:p>
          <w:p w14:paraId="10F23C48" w14:textId="77777777" w:rsidR="00312642" w:rsidRPr="00FD67DC" w:rsidRDefault="00312642" w:rsidP="0039139D">
            <w:pPr>
              <w:snapToGrid w:val="0"/>
              <w:spacing w:line="276" w:lineRule="auto"/>
              <w:rPr>
                <w:rFonts w:asciiTheme="minorHAnsi" w:hAnsiTheme="minorHAnsi" w:cstheme="minorHAnsi"/>
                <w:bCs/>
                <w:sz w:val="22"/>
                <w:szCs w:val="22"/>
              </w:rPr>
            </w:pPr>
            <w:r w:rsidRPr="00FD67DC">
              <w:rPr>
                <w:rFonts w:asciiTheme="minorHAnsi" w:hAnsiTheme="minorHAnsi" w:cstheme="minorHAnsi"/>
                <w:bCs/>
                <w:iCs/>
                <w:sz w:val="22"/>
                <w:szCs w:val="22"/>
              </w:rPr>
              <w:t>ul. Krakowska 148</w:t>
            </w:r>
            <w:r w:rsidRPr="00FD67DC">
              <w:rPr>
                <w:rFonts w:asciiTheme="minorHAnsi" w:hAnsiTheme="minorHAnsi" w:cstheme="minorHAnsi"/>
                <w:bCs/>
                <w:sz w:val="22"/>
                <w:szCs w:val="22"/>
              </w:rPr>
              <w:t xml:space="preserve"> </w:t>
            </w:r>
          </w:p>
          <w:p w14:paraId="37FF4FA1" w14:textId="77777777" w:rsidR="00312642" w:rsidRPr="00FD67DC" w:rsidRDefault="00312642" w:rsidP="0039139D">
            <w:pPr>
              <w:spacing w:line="276" w:lineRule="auto"/>
              <w:rPr>
                <w:rFonts w:asciiTheme="minorHAnsi" w:hAnsiTheme="minorHAnsi" w:cstheme="minorHAnsi"/>
                <w:b/>
                <w:bCs/>
                <w:sz w:val="22"/>
                <w:szCs w:val="22"/>
                <w:highlight w:val="yellow"/>
              </w:rPr>
            </w:pPr>
            <w:r w:rsidRPr="00FD67DC">
              <w:rPr>
                <w:rFonts w:asciiTheme="minorHAnsi" w:hAnsiTheme="minorHAnsi" w:cstheme="minorHAnsi"/>
                <w:bCs/>
                <w:iCs/>
                <w:sz w:val="22"/>
                <w:szCs w:val="22"/>
              </w:rPr>
              <w:t>34-323 Ślemień</w:t>
            </w:r>
            <w:r w:rsidRPr="00FD67DC">
              <w:rPr>
                <w:rFonts w:asciiTheme="minorHAnsi" w:hAnsiTheme="minorHAnsi" w:cstheme="minorHAnsi"/>
                <w:b/>
                <w:bCs/>
                <w:sz w:val="22"/>
                <w:szCs w:val="22"/>
                <w:highlight w:val="yellow"/>
              </w:rPr>
              <w:br/>
            </w:r>
            <w:r w:rsidRPr="00FD67DC">
              <w:rPr>
                <w:rFonts w:asciiTheme="minorHAnsi" w:hAnsiTheme="minorHAnsi" w:cstheme="minorHAnsi"/>
                <w:bCs/>
                <w:sz w:val="22"/>
                <w:szCs w:val="22"/>
              </w:rPr>
              <w:t xml:space="preserve">NIP: </w:t>
            </w:r>
            <w:r w:rsidRPr="00FD67DC">
              <w:rPr>
                <w:rFonts w:asciiTheme="minorHAnsi" w:hAnsiTheme="minorHAnsi" w:cstheme="minorHAnsi"/>
                <w:bCs/>
                <w:iCs/>
                <w:sz w:val="22"/>
                <w:szCs w:val="22"/>
              </w:rPr>
              <w:t>5532511962</w:t>
            </w:r>
            <w:r w:rsidRPr="00FD67DC">
              <w:rPr>
                <w:rFonts w:asciiTheme="minorHAnsi" w:hAnsiTheme="minorHAnsi" w:cstheme="minorHAnsi"/>
                <w:bCs/>
                <w:sz w:val="22"/>
                <w:szCs w:val="22"/>
              </w:rPr>
              <w:br/>
              <w:t xml:space="preserve">Regon: </w:t>
            </w:r>
            <w:r w:rsidRPr="00FD67DC">
              <w:rPr>
                <w:rFonts w:asciiTheme="minorHAnsi" w:hAnsiTheme="minorHAnsi" w:cstheme="minorHAnsi"/>
                <w:bCs/>
                <w:iCs/>
                <w:sz w:val="22"/>
                <w:szCs w:val="22"/>
              </w:rPr>
              <w:t>072182700</w:t>
            </w:r>
            <w:r w:rsidRPr="00FD67DC">
              <w:rPr>
                <w:rFonts w:asciiTheme="minorHAnsi" w:hAnsiTheme="minorHAnsi" w:cstheme="minorHAnsi"/>
                <w:b/>
                <w:bCs/>
                <w:sz w:val="22"/>
                <w:szCs w:val="22"/>
              </w:rPr>
              <w:t xml:space="preserve"> </w:t>
            </w:r>
          </w:p>
        </w:tc>
      </w:tr>
      <w:tr w:rsidR="00312642" w:rsidRPr="00FD67DC" w14:paraId="55E2E779"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56810E52"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Telefon</w:t>
            </w:r>
          </w:p>
        </w:tc>
        <w:tc>
          <w:tcPr>
            <w:tcW w:w="0" w:type="auto"/>
            <w:vAlign w:val="center"/>
            <w:hideMark/>
          </w:tcPr>
          <w:p w14:paraId="300F4BFD"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312642" w:rsidRPr="00FD67DC" w14:paraId="71803F9E"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7CD7007E"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Fax</w:t>
            </w:r>
          </w:p>
        </w:tc>
        <w:tc>
          <w:tcPr>
            <w:tcW w:w="0" w:type="auto"/>
            <w:vAlign w:val="center"/>
            <w:hideMark/>
          </w:tcPr>
          <w:p w14:paraId="5F3AE56C"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bCs/>
                <w:sz w:val="22"/>
                <w:szCs w:val="22"/>
              </w:rPr>
              <w:t>+48 (33) 865 40 98</w:t>
            </w:r>
          </w:p>
        </w:tc>
      </w:tr>
      <w:tr w:rsidR="00312642" w:rsidRPr="00FD67DC" w14:paraId="70C564F9"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vAlign w:val="center"/>
            <w:hideMark/>
          </w:tcPr>
          <w:p w14:paraId="60157301"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E-Mail</w:t>
            </w:r>
          </w:p>
        </w:tc>
        <w:tc>
          <w:tcPr>
            <w:tcW w:w="0" w:type="auto"/>
            <w:vAlign w:val="center"/>
            <w:hideMark/>
          </w:tcPr>
          <w:p w14:paraId="31E9C8B4" w14:textId="77777777" w:rsidR="00312642" w:rsidRPr="00FD67DC" w:rsidRDefault="00312642" w:rsidP="0039139D">
            <w:pPr>
              <w:spacing w:line="276" w:lineRule="auto"/>
              <w:ind w:left="130" w:hanging="18"/>
              <w:rPr>
                <w:rFonts w:asciiTheme="minorHAnsi" w:hAnsiTheme="minorHAnsi" w:cstheme="minorHAnsi"/>
                <w:sz w:val="22"/>
                <w:szCs w:val="22"/>
              </w:rPr>
            </w:pP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w:t>
            </w:r>
            <w:r>
              <w:rPr>
                <w:rFonts w:asciiTheme="minorHAnsi" w:hAnsiTheme="minorHAnsi" w:cstheme="minorHAnsi"/>
                <w:bCs/>
                <w:sz w:val="22"/>
                <w:szCs w:val="22"/>
                <w:lang w:val="en-US"/>
              </w:rPr>
              <w:t>slemien</w:t>
            </w:r>
            <w:r w:rsidRPr="00FD67DC">
              <w:rPr>
                <w:rFonts w:asciiTheme="minorHAnsi" w:hAnsiTheme="minorHAnsi" w:cstheme="minorHAnsi"/>
                <w:bCs/>
                <w:sz w:val="22"/>
                <w:szCs w:val="22"/>
                <w:lang w:val="en-US"/>
              </w:rPr>
              <w:t>.pl</w:t>
            </w:r>
          </w:p>
        </w:tc>
      </w:tr>
      <w:tr w:rsidR="00312642" w:rsidRPr="00FD67DC" w14:paraId="54698F67" w14:textId="77777777" w:rsidTr="0039139D">
        <w:tblPrEx>
          <w:tblCellSpacing w:w="15" w:type="dxa"/>
          <w:shd w:val="clear" w:color="auto" w:fill="auto"/>
          <w:tblCellMar>
            <w:top w:w="0" w:type="dxa"/>
            <w:left w:w="0" w:type="dxa"/>
            <w:bottom w:w="0" w:type="dxa"/>
            <w:right w:w="0" w:type="dxa"/>
          </w:tblCellMar>
        </w:tblPrEx>
        <w:trPr>
          <w:gridAfter w:val="1"/>
          <w:wAfter w:w="1289" w:type="pct"/>
          <w:tblCellSpacing w:w="15" w:type="dxa"/>
        </w:trPr>
        <w:tc>
          <w:tcPr>
            <w:tcW w:w="1485" w:type="pct"/>
            <w:hideMark/>
          </w:tcPr>
          <w:p w14:paraId="5FBF9E83"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sz w:val="22"/>
                <w:szCs w:val="22"/>
              </w:rPr>
              <w:t>Strona WWW</w:t>
            </w:r>
          </w:p>
        </w:tc>
        <w:tc>
          <w:tcPr>
            <w:tcW w:w="0" w:type="auto"/>
            <w:vAlign w:val="center"/>
            <w:hideMark/>
          </w:tcPr>
          <w:p w14:paraId="553103BF"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https://www.slemien.pl http://ugslemien.bip.org.pl</w:t>
            </w:r>
          </w:p>
        </w:tc>
      </w:tr>
      <w:tr w:rsidR="00312642" w:rsidRPr="00FD67DC" w14:paraId="6870EAA6" w14:textId="77777777" w:rsidTr="0039139D">
        <w:tblPrEx>
          <w:tblCellSpacing w:w="15" w:type="dxa"/>
          <w:shd w:val="clear" w:color="auto" w:fill="auto"/>
          <w:tblCellMar>
            <w:top w:w="0" w:type="dxa"/>
            <w:left w:w="0" w:type="dxa"/>
            <w:bottom w:w="0" w:type="dxa"/>
            <w:right w:w="0" w:type="dxa"/>
          </w:tblCellMar>
        </w:tblPrEx>
        <w:trPr>
          <w:gridAfter w:val="1"/>
          <w:wAfter w:w="1289" w:type="pct"/>
          <w:trHeight w:val="473"/>
          <w:tblCellSpacing w:w="15" w:type="dxa"/>
        </w:trPr>
        <w:tc>
          <w:tcPr>
            <w:tcW w:w="1485" w:type="pct"/>
          </w:tcPr>
          <w:p w14:paraId="70AF3429" w14:textId="77777777" w:rsidR="00312642" w:rsidRPr="00FD67DC" w:rsidRDefault="00312642" w:rsidP="0039139D">
            <w:pPr>
              <w:spacing w:line="276" w:lineRule="auto"/>
              <w:rPr>
                <w:rFonts w:asciiTheme="minorHAnsi" w:hAnsiTheme="minorHAnsi" w:cstheme="minorHAnsi"/>
                <w:sz w:val="22"/>
                <w:szCs w:val="22"/>
              </w:rPr>
            </w:pPr>
            <w:r w:rsidRPr="00FD67DC">
              <w:rPr>
                <w:rFonts w:asciiTheme="minorHAnsi" w:hAnsiTheme="minorHAnsi" w:cstheme="minorHAnsi"/>
                <w:iCs/>
                <w:sz w:val="22"/>
                <w:szCs w:val="22"/>
              </w:rPr>
              <w:t xml:space="preserve">Adres elektronicznej skrzynki podawczej (ESP) na </w:t>
            </w:r>
            <w:proofErr w:type="spellStart"/>
            <w:r w:rsidRPr="00FD67DC">
              <w:rPr>
                <w:rFonts w:asciiTheme="minorHAnsi" w:hAnsiTheme="minorHAnsi" w:cstheme="minorHAnsi"/>
                <w:iCs/>
                <w:sz w:val="22"/>
                <w:szCs w:val="22"/>
              </w:rPr>
              <w:t>ePUAP</w:t>
            </w:r>
            <w:proofErr w:type="spellEnd"/>
            <w:r w:rsidRPr="00FD67DC">
              <w:rPr>
                <w:rFonts w:asciiTheme="minorHAnsi" w:hAnsiTheme="minorHAnsi" w:cstheme="minorHAnsi"/>
                <w:iCs/>
                <w:sz w:val="22"/>
                <w:szCs w:val="22"/>
              </w:rPr>
              <w:t>:</w:t>
            </w:r>
          </w:p>
        </w:tc>
        <w:tc>
          <w:tcPr>
            <w:tcW w:w="0" w:type="auto"/>
            <w:vAlign w:val="center"/>
          </w:tcPr>
          <w:p w14:paraId="0C710F9E" w14:textId="77777777" w:rsidR="00312642" w:rsidRPr="00FD67DC" w:rsidRDefault="00312642" w:rsidP="0039139D">
            <w:pPr>
              <w:spacing w:line="276" w:lineRule="auto"/>
              <w:ind w:left="130" w:hanging="18"/>
              <w:rPr>
                <w:rFonts w:asciiTheme="minorHAnsi" w:hAnsiTheme="minorHAnsi" w:cstheme="minorHAnsi"/>
                <w:sz w:val="22"/>
                <w:szCs w:val="22"/>
              </w:rPr>
            </w:pPr>
            <w:r w:rsidRPr="00FD67DC">
              <w:rPr>
                <w:rFonts w:asciiTheme="minorHAnsi" w:hAnsiTheme="minorHAnsi" w:cstheme="minorHAnsi"/>
                <w:sz w:val="22"/>
                <w:szCs w:val="22"/>
              </w:rPr>
              <w:t>Urząd Gminy Ślemień</w:t>
            </w:r>
            <w:r w:rsidRPr="00FD67DC">
              <w:rPr>
                <w:rFonts w:asciiTheme="minorHAnsi" w:hAnsiTheme="minorHAnsi" w:cstheme="minorHAnsi"/>
                <w:b/>
                <w:sz w:val="22"/>
                <w:szCs w:val="22"/>
              </w:rPr>
              <w:t xml:space="preserve"> </w:t>
            </w:r>
            <w:r w:rsidRPr="00FD67DC">
              <w:rPr>
                <w:rFonts w:asciiTheme="minorHAnsi" w:hAnsiTheme="minorHAnsi" w:cstheme="minorHAnsi"/>
                <w:sz w:val="22"/>
                <w:szCs w:val="22"/>
              </w:rPr>
              <w:t>/ 1gx3d23ag6</w:t>
            </w:r>
          </w:p>
        </w:tc>
      </w:tr>
    </w:tbl>
    <w:p w14:paraId="4EE6E2BB" w14:textId="77777777" w:rsidR="00312642" w:rsidRPr="00FD67DC" w:rsidRDefault="00312642" w:rsidP="00312642">
      <w:pPr>
        <w:tabs>
          <w:tab w:val="left" w:pos="567"/>
        </w:tabs>
        <w:spacing w:line="276" w:lineRule="auto"/>
        <w:ind w:right="1"/>
        <w:jc w:val="both"/>
        <w:rPr>
          <w:rFonts w:asciiTheme="minorHAnsi" w:hAnsiTheme="minorHAnsi" w:cstheme="minorHAnsi"/>
          <w:color w:val="0070C0"/>
          <w:sz w:val="22"/>
          <w:szCs w:val="22"/>
        </w:rPr>
      </w:pPr>
    </w:p>
    <w:p w14:paraId="0A950684" w14:textId="77777777" w:rsidR="00312642" w:rsidRPr="00FD67DC" w:rsidRDefault="00312642" w:rsidP="00312642">
      <w:pPr>
        <w:tabs>
          <w:tab w:val="left" w:pos="567"/>
        </w:tabs>
        <w:spacing w:line="360" w:lineRule="auto"/>
        <w:ind w:right="1"/>
        <w:jc w:val="both"/>
        <w:rPr>
          <w:rFonts w:asciiTheme="minorHAnsi" w:hAnsiTheme="minorHAnsi" w:cstheme="minorHAnsi"/>
          <w:sz w:val="22"/>
          <w:szCs w:val="22"/>
        </w:rPr>
      </w:pPr>
      <w:r w:rsidRPr="00FD67DC">
        <w:rPr>
          <w:rFonts w:asciiTheme="minorHAnsi" w:hAnsiTheme="minorHAnsi" w:cstheme="minorHAnsi"/>
          <w:sz w:val="22"/>
          <w:szCs w:val="22"/>
        </w:rPr>
        <w:t>zwana dalej „Zamawiającym”</w:t>
      </w:r>
    </w:p>
    <w:p w14:paraId="12279C9F" w14:textId="6BC4851B" w:rsidR="00312642" w:rsidRPr="00FD67DC" w:rsidRDefault="00312642" w:rsidP="00312642">
      <w:pPr>
        <w:spacing w:line="360" w:lineRule="auto"/>
        <w:jc w:val="both"/>
        <w:rPr>
          <w:rFonts w:asciiTheme="minorHAnsi" w:hAnsiTheme="minorHAnsi" w:cstheme="minorHAnsi"/>
          <w:iCs/>
          <w:color w:val="0070C0"/>
          <w:sz w:val="22"/>
          <w:szCs w:val="22"/>
        </w:rPr>
      </w:pPr>
      <w:r w:rsidRPr="00FD67DC">
        <w:rPr>
          <w:rFonts w:asciiTheme="minorHAnsi" w:hAnsiTheme="minorHAnsi" w:cstheme="minorHAnsi"/>
          <w:b/>
          <w:bCs/>
          <w:iCs/>
          <w:sz w:val="22"/>
          <w:szCs w:val="22"/>
          <w:u w:val="single"/>
        </w:rPr>
        <w:t>Adres strony internetowej prowadzonego postępowania</w:t>
      </w:r>
      <w:r w:rsidRPr="00FD67DC">
        <w:rPr>
          <w:rFonts w:asciiTheme="minorHAnsi" w:hAnsiTheme="minorHAnsi" w:cstheme="minorHAnsi"/>
          <w:b/>
          <w:bCs/>
          <w:iCs/>
          <w:sz w:val="22"/>
          <w:szCs w:val="22"/>
        </w:rPr>
        <w:t>:</w:t>
      </w:r>
      <w:r w:rsidRPr="00FD67DC">
        <w:rPr>
          <w:rFonts w:asciiTheme="minorHAnsi" w:hAnsiTheme="minorHAnsi" w:cstheme="minorHAnsi"/>
          <w:iCs/>
          <w:sz w:val="22"/>
          <w:szCs w:val="22"/>
        </w:rPr>
        <w:t xml:space="preserve"> </w:t>
      </w:r>
      <w:r w:rsidRPr="00FD67DC">
        <w:rPr>
          <w:rFonts w:asciiTheme="minorHAnsi" w:hAnsiTheme="minorHAnsi" w:cstheme="minorHAnsi"/>
          <w:b/>
          <w:sz w:val="22"/>
          <w:szCs w:val="22"/>
        </w:rPr>
        <w:t>https://ezamowienia.gov.pl/mp-client/search/list/</w:t>
      </w:r>
      <w:r w:rsidR="00675598" w:rsidRPr="00675598">
        <w:t xml:space="preserve"> </w:t>
      </w:r>
      <w:r w:rsidR="00675598" w:rsidRPr="00675598">
        <w:rPr>
          <w:rFonts w:asciiTheme="minorHAnsi" w:hAnsiTheme="minorHAnsi" w:cstheme="minorHAnsi"/>
          <w:b/>
          <w:color w:val="EE0000"/>
          <w:sz w:val="22"/>
          <w:szCs w:val="22"/>
        </w:rPr>
        <w:t>ocds-148610-cf578dd7-ea81-4cb6-83c2-339810ba1e0b</w:t>
      </w:r>
    </w:p>
    <w:p w14:paraId="14B028C0" w14:textId="508B229A" w:rsidR="00312642" w:rsidRPr="00FD67DC" w:rsidRDefault="00312642" w:rsidP="00312642">
      <w:pPr>
        <w:spacing w:line="360" w:lineRule="auto"/>
        <w:jc w:val="both"/>
        <w:rPr>
          <w:rFonts w:asciiTheme="minorHAnsi" w:hAnsiTheme="minorHAnsi" w:cstheme="minorHAnsi"/>
          <w:color w:val="0070C0"/>
          <w:sz w:val="22"/>
          <w:szCs w:val="22"/>
        </w:rPr>
      </w:pPr>
      <w:r w:rsidRPr="00FD67DC">
        <w:rPr>
          <w:rFonts w:asciiTheme="minorHAnsi" w:hAnsiTheme="minorHAnsi" w:cstheme="minorHAnsi"/>
          <w:iCs/>
          <w:sz w:val="22"/>
          <w:szCs w:val="22"/>
        </w:rPr>
        <w:t xml:space="preserve">Adres strony internetowej, na której udostępniane będą zmiany i wyjaśnienia treści SWZ oraz inne dokumenty zamówienia bezpośrednio związane z postępowaniem o udzielenie zamówienia: </w:t>
      </w:r>
      <w:r w:rsidRPr="00FD67DC">
        <w:rPr>
          <w:rFonts w:asciiTheme="minorHAnsi" w:hAnsiTheme="minorHAnsi" w:cstheme="minorHAnsi"/>
          <w:b/>
          <w:sz w:val="22"/>
          <w:szCs w:val="22"/>
        </w:rPr>
        <w:t>https://ezamowienia.gov.pl/</w:t>
      </w:r>
      <w:r w:rsidRPr="00FD67DC">
        <w:rPr>
          <w:rFonts w:asciiTheme="minorHAnsi" w:hAnsiTheme="minorHAnsi" w:cstheme="minorHAnsi"/>
          <w:bCs/>
          <w:sz w:val="22"/>
          <w:szCs w:val="22"/>
        </w:rPr>
        <w:t>mp-client/search/list/</w:t>
      </w:r>
      <w:r w:rsidR="00675598" w:rsidRPr="00675598">
        <w:rPr>
          <w:rFonts w:asciiTheme="minorHAnsi" w:hAnsiTheme="minorHAnsi" w:cstheme="minorHAnsi"/>
          <w:bCs/>
          <w:color w:val="EE0000"/>
          <w:sz w:val="22"/>
          <w:szCs w:val="22"/>
        </w:rPr>
        <w:t>ocds-148610-cf578dd7-ea81-4cb6-83c2-339810ba1e0b</w:t>
      </w:r>
    </w:p>
    <w:p w14:paraId="45180EF0" w14:textId="77777777" w:rsidR="00312642" w:rsidRPr="00FD67DC" w:rsidRDefault="00312642" w:rsidP="00312642">
      <w:pPr>
        <w:spacing w:line="360" w:lineRule="auto"/>
        <w:jc w:val="both"/>
        <w:rPr>
          <w:rFonts w:asciiTheme="minorHAnsi" w:hAnsiTheme="minorHAnsi" w:cstheme="minorHAnsi"/>
          <w:sz w:val="22"/>
          <w:szCs w:val="22"/>
        </w:rPr>
      </w:pPr>
      <w:r w:rsidRPr="00FD67DC">
        <w:rPr>
          <w:rFonts w:asciiTheme="minorHAnsi" w:hAnsiTheme="minorHAnsi" w:cstheme="minorHAnsi"/>
          <w:b/>
          <w:sz w:val="22"/>
          <w:szCs w:val="22"/>
        </w:rPr>
        <w:t>https://ugslemien.bip.org.pl/przetargi/index/id/1</w:t>
      </w:r>
    </w:p>
    <w:p w14:paraId="4701E813" w14:textId="77777777" w:rsidR="00312642" w:rsidRPr="00FD67DC" w:rsidRDefault="00312642" w:rsidP="00312642">
      <w:pPr>
        <w:tabs>
          <w:tab w:val="left" w:pos="142"/>
        </w:tabs>
        <w:spacing w:line="276" w:lineRule="auto"/>
        <w:jc w:val="both"/>
        <w:rPr>
          <w:rFonts w:asciiTheme="minorHAnsi" w:hAnsiTheme="minorHAnsi" w:cstheme="minorHAnsi"/>
          <w:b/>
          <w:bCs/>
          <w:color w:val="FF0000"/>
          <w:sz w:val="22"/>
          <w:szCs w:val="22"/>
        </w:rPr>
      </w:pPr>
    </w:p>
    <w:p w14:paraId="2F310768" w14:textId="77777777" w:rsidR="00312642" w:rsidRPr="00B04520" w:rsidRDefault="00312642" w:rsidP="00312642">
      <w:pPr>
        <w:tabs>
          <w:tab w:val="left" w:pos="142"/>
        </w:tabs>
        <w:spacing w:line="360" w:lineRule="auto"/>
        <w:jc w:val="both"/>
        <w:rPr>
          <w:rFonts w:asciiTheme="minorHAnsi" w:hAnsiTheme="minorHAnsi" w:cstheme="minorHAnsi"/>
          <w:bCs/>
          <w:sz w:val="22"/>
          <w:szCs w:val="22"/>
        </w:rPr>
      </w:pPr>
      <w:r w:rsidRPr="00744118">
        <w:rPr>
          <w:rFonts w:asciiTheme="minorHAnsi" w:hAnsiTheme="minorHAnsi" w:cstheme="minorHAnsi"/>
          <w:b/>
          <w:bCs/>
          <w:sz w:val="22"/>
          <w:szCs w:val="22"/>
        </w:rPr>
        <w:t>Wspólny Słownik Zamówień (CPV):</w:t>
      </w:r>
      <w:r w:rsidRPr="00744118">
        <w:rPr>
          <w:rFonts w:asciiTheme="minorHAnsi" w:hAnsiTheme="minorHAnsi" w:cstheme="minorHAnsi"/>
          <w:bCs/>
          <w:sz w:val="22"/>
          <w:szCs w:val="22"/>
        </w:rPr>
        <w:tab/>
      </w:r>
    </w:p>
    <w:p w14:paraId="06F5E6D8" w14:textId="77777777" w:rsidR="00312642" w:rsidRPr="00B04520" w:rsidRDefault="00312642" w:rsidP="00312642">
      <w:pPr>
        <w:tabs>
          <w:tab w:val="left" w:pos="142"/>
        </w:tabs>
        <w:spacing w:line="276" w:lineRule="auto"/>
        <w:jc w:val="both"/>
        <w:rPr>
          <w:rFonts w:asciiTheme="minorHAnsi" w:hAnsiTheme="minorHAnsi" w:cstheme="minorHAnsi"/>
          <w:b/>
          <w:sz w:val="22"/>
          <w:szCs w:val="22"/>
        </w:rPr>
      </w:pPr>
      <w:r>
        <w:rPr>
          <w:rFonts w:asciiTheme="minorHAnsi" w:hAnsiTheme="minorHAnsi" w:cstheme="minorHAnsi"/>
          <w:b/>
          <w:sz w:val="22"/>
          <w:szCs w:val="22"/>
        </w:rPr>
        <w:t>311220000-7 – Jednostki prądotwórcze</w:t>
      </w:r>
    </w:p>
    <w:p w14:paraId="22A59994" w14:textId="77777777" w:rsidR="00312642" w:rsidRPr="00744118" w:rsidRDefault="00312642" w:rsidP="00312642">
      <w:pPr>
        <w:tabs>
          <w:tab w:val="left" w:pos="142"/>
        </w:tabs>
        <w:spacing w:line="276" w:lineRule="auto"/>
        <w:jc w:val="both"/>
        <w:rPr>
          <w:rFonts w:asciiTheme="minorHAnsi" w:hAnsiTheme="minorHAnsi" w:cstheme="minorHAnsi"/>
          <w:b/>
          <w:bCs/>
          <w:sz w:val="22"/>
          <w:szCs w:val="22"/>
        </w:rPr>
      </w:pPr>
      <w:r w:rsidRPr="00744118">
        <w:rPr>
          <w:rFonts w:asciiTheme="minorHAnsi" w:hAnsiTheme="minorHAnsi" w:cstheme="minorHAnsi"/>
          <w:sz w:val="22"/>
          <w:szCs w:val="22"/>
        </w:rPr>
        <w:t>34223300-9    - Przyczepy</w:t>
      </w:r>
    </w:p>
    <w:p w14:paraId="46018394" w14:textId="77777777" w:rsidR="00312642" w:rsidRPr="00C36114" w:rsidRDefault="00312642" w:rsidP="00312642">
      <w:pPr>
        <w:tabs>
          <w:tab w:val="left" w:pos="142"/>
        </w:tabs>
        <w:spacing w:line="276" w:lineRule="auto"/>
        <w:jc w:val="both"/>
        <w:rPr>
          <w:rFonts w:asciiTheme="minorHAnsi" w:hAnsiTheme="minorHAnsi" w:cstheme="minorHAnsi"/>
          <w:b/>
          <w:sz w:val="22"/>
          <w:szCs w:val="22"/>
        </w:rPr>
      </w:pPr>
    </w:p>
    <w:p w14:paraId="4321A32D"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Postępowanie o udzielenie zamówienia publicznego prowadzone jest w trybie podstawowym bez przeprowadzenia negocjacji, na podstawie art. 275 pkt.1 ustawy z 11 września 2019 r. Prawo zamówień publicznych (</w:t>
      </w:r>
      <w:proofErr w:type="spellStart"/>
      <w:r w:rsidRPr="00D454AE">
        <w:rPr>
          <w:rFonts w:asciiTheme="minorHAnsi" w:hAnsiTheme="minorHAnsi" w:cstheme="minorHAnsi"/>
          <w:sz w:val="22"/>
          <w:szCs w:val="22"/>
        </w:rPr>
        <w:t>t.j</w:t>
      </w:r>
      <w:proofErr w:type="spellEnd"/>
      <w:r w:rsidRPr="00D454AE">
        <w:rPr>
          <w:rFonts w:asciiTheme="minorHAnsi" w:hAnsiTheme="minorHAnsi" w:cstheme="minorHAnsi"/>
          <w:sz w:val="22"/>
          <w:szCs w:val="22"/>
        </w:rPr>
        <w:t xml:space="preserve">. Dz. U. z 2024 r. poz. 1320 ze zm.) – zwanej dalej „ustawą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 xml:space="preserve">”, o wartości szacunkowej </w:t>
      </w:r>
      <w:r w:rsidRPr="00D454AE">
        <w:rPr>
          <w:rFonts w:asciiTheme="minorHAnsi" w:hAnsiTheme="minorHAnsi" w:cstheme="minorHAnsi"/>
          <w:b/>
          <w:bCs/>
          <w:sz w:val="22"/>
          <w:szCs w:val="22"/>
        </w:rPr>
        <w:t>poniżej progów unijnych</w:t>
      </w:r>
      <w:r w:rsidRPr="00D454AE">
        <w:rPr>
          <w:rFonts w:asciiTheme="minorHAnsi" w:hAnsiTheme="minorHAnsi" w:cstheme="minorHAnsi"/>
          <w:sz w:val="22"/>
          <w:szCs w:val="22"/>
        </w:rPr>
        <w:t xml:space="preserve">, określonych na podstawie art. 3 ustawy </w:t>
      </w:r>
      <w:proofErr w:type="spellStart"/>
      <w:r w:rsidRPr="00D454AE">
        <w:rPr>
          <w:rFonts w:asciiTheme="minorHAnsi" w:hAnsiTheme="minorHAnsi" w:cstheme="minorHAnsi"/>
          <w:sz w:val="22"/>
          <w:szCs w:val="22"/>
        </w:rPr>
        <w:t>Pzp</w:t>
      </w:r>
      <w:proofErr w:type="spellEnd"/>
      <w:r w:rsidRPr="00D454AE">
        <w:rPr>
          <w:rFonts w:asciiTheme="minorHAnsi" w:hAnsiTheme="minorHAnsi" w:cstheme="minorHAnsi"/>
          <w:sz w:val="22"/>
          <w:szCs w:val="22"/>
        </w:rPr>
        <w:t>.</w:t>
      </w:r>
    </w:p>
    <w:p w14:paraId="7C7DCA17"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 xml:space="preserve">Zamawiający informuje, że zamówienie dofinansowywane jest </w:t>
      </w:r>
      <w:r w:rsidRPr="00D454AE">
        <w:rPr>
          <w:rFonts w:asciiTheme="minorHAnsi" w:hAnsiTheme="minorHAnsi" w:cstheme="minorHAnsi"/>
          <w:b/>
          <w:bCs/>
          <w:i/>
          <w:sz w:val="22"/>
          <w:szCs w:val="22"/>
        </w:rPr>
        <w:t>ramach Programu Ochrony Ludności i Obrony Cywilnej.</w:t>
      </w:r>
    </w:p>
    <w:p w14:paraId="00BEBEE8"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zamierza ustanawiać dynamicznego systemu zakupów.</w:t>
      </w:r>
    </w:p>
    <w:p w14:paraId="30AE8926" w14:textId="77777777" w:rsidR="00312642" w:rsidRPr="00D454AE"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454AE">
        <w:rPr>
          <w:rFonts w:asciiTheme="minorHAnsi" w:hAnsiTheme="minorHAnsi" w:cstheme="minorHAnsi"/>
          <w:sz w:val="22"/>
          <w:szCs w:val="22"/>
        </w:rPr>
        <w:t>Zamawiający nie przewiduje zawarcia umowy ramowej.</w:t>
      </w:r>
    </w:p>
    <w:p w14:paraId="32D0397E"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C36114">
        <w:rPr>
          <w:rFonts w:asciiTheme="minorHAnsi" w:hAnsiTheme="minorHAnsi" w:cstheme="minorHAnsi"/>
          <w:sz w:val="22"/>
          <w:szCs w:val="22"/>
        </w:rPr>
        <w:t xml:space="preserve">Zamawiający nie przewiduje zwrotu kosztów udziału w postępowaniu, poza wyjątkami przewidzianymi ustawą </w:t>
      </w:r>
      <w:proofErr w:type="spellStart"/>
      <w:r w:rsidRPr="00C36114">
        <w:rPr>
          <w:rFonts w:asciiTheme="minorHAnsi" w:hAnsiTheme="minorHAnsi" w:cstheme="minorHAnsi"/>
          <w:sz w:val="22"/>
          <w:szCs w:val="22"/>
        </w:rPr>
        <w:t>Pzp</w:t>
      </w:r>
      <w:proofErr w:type="spellEnd"/>
      <w:r w:rsidRPr="00C36114">
        <w:rPr>
          <w:rFonts w:asciiTheme="minorHAnsi" w:hAnsiTheme="minorHAnsi" w:cstheme="minorHAnsi"/>
          <w:sz w:val="22"/>
          <w:szCs w:val="22"/>
        </w:rPr>
        <w:t>. Wykonawc</w:t>
      </w:r>
      <w:r w:rsidRPr="00FD67DC">
        <w:rPr>
          <w:rFonts w:asciiTheme="minorHAnsi" w:hAnsiTheme="minorHAnsi" w:cstheme="minorHAnsi"/>
          <w:sz w:val="22"/>
          <w:szCs w:val="22"/>
        </w:rPr>
        <w:t>a ponosi wszelkie koszty udziału w postępowaniu, w tym koszty przygotowania oferty.</w:t>
      </w:r>
    </w:p>
    <w:p w14:paraId="793A6F13"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 xml:space="preserve">Zamawiający nie ogranicza możliwości ubiegania się o udzielenie zamówienia wyłącznie przez Wykonawców, o których mowa w art. 94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51C41B5B" w14:textId="77777777" w:rsidR="00312642" w:rsidRPr="00FD67DC" w:rsidRDefault="00312642" w:rsidP="00312642">
      <w:pPr>
        <w:pStyle w:val="Tekstpodstawowy"/>
        <w:numPr>
          <w:ilvl w:val="0"/>
          <w:numId w:val="5"/>
        </w:numPr>
        <w:tabs>
          <w:tab w:val="clear" w:pos="142"/>
          <w:tab w:val="clear" w:pos="720"/>
        </w:tabs>
        <w:spacing w:line="276" w:lineRule="auto"/>
        <w:ind w:left="426" w:hanging="426"/>
        <w:rPr>
          <w:rFonts w:asciiTheme="minorHAnsi" w:hAnsiTheme="minorHAnsi" w:cstheme="minorHAnsi"/>
          <w:sz w:val="22"/>
          <w:szCs w:val="22"/>
        </w:rPr>
      </w:pPr>
      <w:r w:rsidRPr="00FD67DC">
        <w:rPr>
          <w:rFonts w:asciiTheme="minorHAnsi" w:hAnsiTheme="minorHAnsi" w:cstheme="minorHAnsi"/>
          <w:sz w:val="22"/>
          <w:szCs w:val="22"/>
        </w:rPr>
        <w:t xml:space="preserve">Zamawiający nie przewiduje udzielenia zamówień, o których mowa w art. 214 ust. 1 pkt 7 i 8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w:t>
      </w:r>
    </w:p>
    <w:p w14:paraId="6B5A666B" w14:textId="77777777" w:rsidR="00312642"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rozliczenia w walutach obcych.</w:t>
      </w:r>
    </w:p>
    <w:p w14:paraId="06181A73" w14:textId="77777777" w:rsidR="00312642" w:rsidRPr="00FD67DC" w:rsidRDefault="00312642" w:rsidP="00312642">
      <w:pPr>
        <w:spacing w:line="276" w:lineRule="auto"/>
        <w:jc w:val="both"/>
        <w:rPr>
          <w:rFonts w:asciiTheme="minorHAnsi" w:hAnsiTheme="minorHAnsi" w:cstheme="minorHAnsi"/>
          <w:sz w:val="22"/>
          <w:szCs w:val="22"/>
        </w:rPr>
      </w:pPr>
    </w:p>
    <w:p w14:paraId="65BB5FC1"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Zamawiający nie przewiduje wyboru oferty z zastosowaniem aukcji elektronicznej.</w:t>
      </w:r>
    </w:p>
    <w:p w14:paraId="60554EDF" w14:textId="77777777" w:rsidR="00312642" w:rsidRPr="00DA3883"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Zamawiający nie wprowadza zastrzeżenia wskazującego na obowiązek osobistego wykonania </w:t>
      </w:r>
      <w:r w:rsidRPr="00DA3883">
        <w:rPr>
          <w:rFonts w:asciiTheme="minorHAnsi" w:hAnsiTheme="minorHAnsi" w:cstheme="minorHAnsi"/>
          <w:sz w:val="22"/>
          <w:szCs w:val="22"/>
        </w:rPr>
        <w:t>przez Wykonawcę kluczowych zadań.</w:t>
      </w:r>
    </w:p>
    <w:p w14:paraId="43BFA019" w14:textId="77777777" w:rsidR="00312642" w:rsidRPr="00DA3883"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DA3883">
        <w:rPr>
          <w:rFonts w:asciiTheme="minorHAnsi" w:hAnsiTheme="minorHAnsi" w:cstheme="minorHAnsi"/>
          <w:sz w:val="22"/>
          <w:szCs w:val="22"/>
        </w:rPr>
        <w:t>Zamawiający nie przewiduje udzielania zaliczek.</w:t>
      </w:r>
    </w:p>
    <w:p w14:paraId="296DA5D1" w14:textId="77777777" w:rsidR="00312642" w:rsidRPr="007D2BD1"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Postępowanie jest prowadzone w języku polskim.</w:t>
      </w:r>
    </w:p>
    <w:p w14:paraId="6E7F0862" w14:textId="7A7D1C96"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Postępowanie oznaczone jest znakiem: </w:t>
      </w:r>
      <w:r w:rsidRPr="00C36114">
        <w:rPr>
          <w:rFonts w:asciiTheme="minorHAnsi" w:hAnsiTheme="minorHAnsi" w:cstheme="minorHAnsi"/>
          <w:sz w:val="22"/>
          <w:szCs w:val="22"/>
        </w:rPr>
        <w:t>ZP.</w:t>
      </w:r>
      <w:r w:rsidRPr="00D22D97">
        <w:rPr>
          <w:rFonts w:asciiTheme="minorHAnsi" w:hAnsiTheme="minorHAnsi" w:cstheme="minorHAnsi"/>
          <w:color w:val="FF0000"/>
          <w:sz w:val="22"/>
          <w:szCs w:val="22"/>
        </w:rPr>
        <w:t>271.2.</w:t>
      </w:r>
      <w:r>
        <w:rPr>
          <w:rFonts w:asciiTheme="minorHAnsi" w:hAnsiTheme="minorHAnsi" w:cstheme="minorHAnsi"/>
          <w:color w:val="FF0000"/>
          <w:sz w:val="22"/>
          <w:szCs w:val="22"/>
        </w:rPr>
        <w:t>1</w:t>
      </w:r>
      <w:r w:rsidR="0005455D">
        <w:rPr>
          <w:rFonts w:asciiTheme="minorHAnsi" w:hAnsiTheme="minorHAnsi" w:cstheme="minorHAnsi"/>
          <w:color w:val="FF0000"/>
          <w:sz w:val="22"/>
          <w:szCs w:val="22"/>
        </w:rPr>
        <w:t>5</w:t>
      </w:r>
      <w:r w:rsidRPr="00D22D97">
        <w:rPr>
          <w:rFonts w:asciiTheme="minorHAnsi" w:hAnsiTheme="minorHAnsi" w:cstheme="minorHAnsi"/>
          <w:color w:val="FF0000"/>
          <w:sz w:val="22"/>
          <w:szCs w:val="22"/>
        </w:rPr>
        <w:t>.2025</w:t>
      </w:r>
      <w:r w:rsidRPr="00FD67DC">
        <w:rPr>
          <w:rFonts w:asciiTheme="minorHAnsi" w:hAnsiTheme="minorHAnsi" w:cstheme="minorHAnsi"/>
          <w:sz w:val="22"/>
          <w:szCs w:val="22"/>
        </w:rPr>
        <w:t>. Wykonawcy winni we wszystkich kontaktach z zamawiającym powoływać wyżej podane oznaczenie.</w:t>
      </w:r>
    </w:p>
    <w:p w14:paraId="1A71800E" w14:textId="77777777" w:rsidR="00312642"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Nie ujawnia się informacji stanowiących tajemnicę przedsiębiorstwa w rozumieniu przepisów ustawy z dnia 16 kwietnia 1993 r. o zwalczaniu nieuczciwej konkurencji </w:t>
      </w:r>
      <w:r w:rsidRPr="00FD67DC">
        <w:rPr>
          <w:rFonts w:asciiTheme="minorHAnsi" w:eastAsia="Calibri" w:hAnsiTheme="minorHAnsi" w:cstheme="minorHAnsi"/>
          <w:sz w:val="22"/>
          <w:szCs w:val="22"/>
          <w:lang w:eastAsia="en-US"/>
        </w:rPr>
        <w:t>(</w:t>
      </w:r>
      <w:proofErr w:type="spellStart"/>
      <w:r w:rsidRPr="00FD67DC">
        <w:rPr>
          <w:rFonts w:asciiTheme="minorHAnsi" w:eastAsia="Calibri" w:hAnsiTheme="minorHAnsi" w:cstheme="minorHAnsi"/>
          <w:sz w:val="22"/>
          <w:szCs w:val="22"/>
          <w:lang w:eastAsia="en-US"/>
        </w:rPr>
        <w:t>t.j</w:t>
      </w:r>
      <w:proofErr w:type="spellEnd"/>
      <w:r w:rsidRPr="00FD67DC">
        <w:rPr>
          <w:rFonts w:asciiTheme="minorHAnsi" w:eastAsia="Calibri" w:hAnsiTheme="minorHAnsi" w:cstheme="minorHAnsi"/>
          <w:sz w:val="22"/>
          <w:szCs w:val="22"/>
          <w:lang w:eastAsia="en-US"/>
        </w:rPr>
        <w:t>. Dz. U. z 2022 r. poz. 1233)</w:t>
      </w:r>
      <w:r w:rsidRPr="00FD67DC">
        <w:rPr>
          <w:rFonts w:asciiTheme="minorHAnsi" w:hAnsiTheme="minorHAnsi" w:cstheme="minorHAnsi"/>
          <w:sz w:val="22"/>
          <w:szCs w:val="22"/>
        </w:rPr>
        <w:t xml:space="preserve">,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0F4A54A8"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 xml:space="preserve">Zamawiający, na podstawie art. 310 ustawy </w:t>
      </w:r>
      <w:proofErr w:type="spellStart"/>
      <w:r>
        <w:rPr>
          <w:rFonts w:asciiTheme="minorHAnsi" w:hAnsiTheme="minorHAnsi" w:cstheme="minorHAnsi"/>
          <w:sz w:val="22"/>
          <w:szCs w:val="22"/>
        </w:rPr>
        <w:t>Pzp</w:t>
      </w:r>
      <w:proofErr w:type="spellEnd"/>
      <w:r>
        <w:rPr>
          <w:rFonts w:asciiTheme="minorHAnsi" w:hAnsiTheme="minorHAnsi" w:cstheme="minorHAnsi"/>
          <w:sz w:val="22"/>
          <w:szCs w:val="22"/>
        </w:rPr>
        <w:t>, przewiduje unieważnienie postępowania, jeśli środki publiczne, które zamierzał przeznaczyć na sfinansowanie całości lub części zamówienia nie zostały przyznane.</w:t>
      </w:r>
    </w:p>
    <w:p w14:paraId="319E7405" w14:textId="77777777" w:rsidR="00312642" w:rsidRPr="00FD67DC" w:rsidRDefault="00312642" w:rsidP="00312642">
      <w:pPr>
        <w:numPr>
          <w:ilvl w:val="0"/>
          <w:numId w:val="5"/>
        </w:numPr>
        <w:tabs>
          <w:tab w:val="clear" w:pos="720"/>
        </w:tabs>
        <w:spacing w:line="276" w:lineRule="auto"/>
        <w:ind w:left="426" w:hanging="426"/>
        <w:jc w:val="both"/>
        <w:rPr>
          <w:rFonts w:asciiTheme="minorHAnsi" w:hAnsiTheme="minorHAnsi" w:cstheme="minorHAnsi"/>
          <w:sz w:val="22"/>
          <w:szCs w:val="22"/>
        </w:rPr>
      </w:pPr>
      <w:bookmarkStart w:id="0" w:name="_Hlk66859878"/>
      <w:r w:rsidRPr="00FD67DC">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zwanym dalej RODO, informuję, że:</w:t>
      </w:r>
    </w:p>
    <w:p w14:paraId="26D5A621"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i/>
          <w:sz w:val="22"/>
          <w:szCs w:val="22"/>
        </w:rPr>
      </w:pPr>
      <w:r w:rsidRPr="00FD67DC">
        <w:rPr>
          <w:rFonts w:asciiTheme="minorHAnsi" w:hAnsiTheme="minorHAnsi" w:cstheme="minorHAnsi"/>
          <w:sz w:val="22"/>
          <w:szCs w:val="22"/>
        </w:rPr>
        <w:t>administratorem danych osobowych osób fizycznych, jest Wójt Gminy Ślemień,</w:t>
      </w:r>
      <w:r>
        <w:rPr>
          <w:rFonts w:asciiTheme="minorHAnsi" w:hAnsiTheme="minorHAnsi" w:cstheme="minorHAnsi"/>
          <w:sz w:val="22"/>
          <w:szCs w:val="22"/>
        </w:rPr>
        <w:t xml:space="preserve">                              </w:t>
      </w:r>
      <w:r w:rsidRPr="00FD67DC">
        <w:rPr>
          <w:rFonts w:asciiTheme="minorHAnsi" w:hAnsiTheme="minorHAnsi" w:cstheme="minorHAnsi"/>
          <w:sz w:val="22"/>
          <w:szCs w:val="22"/>
        </w:rPr>
        <w:t xml:space="preserve"> </w:t>
      </w:r>
      <w:r w:rsidRPr="00FD67DC">
        <w:rPr>
          <w:rFonts w:asciiTheme="minorHAnsi" w:hAnsiTheme="minorHAnsi" w:cstheme="minorHAnsi"/>
          <w:bCs/>
          <w:sz w:val="22"/>
          <w:szCs w:val="22"/>
        </w:rPr>
        <w:t>ul. Krakowska 148, 34-323 Ślemień</w:t>
      </w:r>
      <w:r w:rsidRPr="00FD67DC">
        <w:rPr>
          <w:rFonts w:asciiTheme="minorHAnsi" w:hAnsiTheme="minorHAnsi" w:cstheme="minorHAnsi"/>
          <w:sz w:val="22"/>
          <w:szCs w:val="22"/>
        </w:rPr>
        <w:t>; tel. 33 865 40 98, fax 33 865 40 98;</w:t>
      </w:r>
    </w:p>
    <w:p w14:paraId="6D53104F" w14:textId="77777777" w:rsidR="00312642" w:rsidRPr="00FD67DC" w:rsidRDefault="00312642" w:rsidP="00312642">
      <w:pPr>
        <w:numPr>
          <w:ilvl w:val="3"/>
          <w:numId w:val="5"/>
        </w:numPr>
        <w:spacing w:line="276" w:lineRule="auto"/>
        <w:ind w:left="851" w:hanging="425"/>
        <w:jc w:val="both"/>
        <w:rPr>
          <w:rFonts w:asciiTheme="minorHAnsi" w:hAnsiTheme="minorHAnsi" w:cstheme="minorHAnsi"/>
          <w:sz w:val="22"/>
          <w:szCs w:val="22"/>
        </w:rPr>
      </w:pPr>
      <w:r w:rsidRPr="00FD67DC">
        <w:rPr>
          <w:rFonts w:asciiTheme="minorHAnsi" w:hAnsiTheme="minorHAnsi" w:cstheme="minorHAnsi"/>
          <w:sz w:val="22"/>
          <w:szCs w:val="22"/>
        </w:rPr>
        <w:t>administrator ochrony danych osobowych wyznaczył inspektora ochrony danych osobowych w Urzędzie Gminy Ślemień, z którym można się skontaktować pod adresem e-mail: iod@slemien.pl;</w:t>
      </w:r>
    </w:p>
    <w:p w14:paraId="26A59C1D"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Pani/Pana dane osobowe przetwarzane będą na podstawie art. 6 ust. 1 lit c RODO w celu związanym z niniejszym postępowaniem o udzielenie zamówienia publicznego, prowadzonym w trybie przetargu nieograniczonego;</w:t>
      </w:r>
    </w:p>
    <w:p w14:paraId="3A62D04A"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odbiorcami Pani/Pana danych osobowych będą osoby lub podmioty, którym udostępniona zostanie dokumentacja postępowania w oparciu o art. 18 – 19 oraz 74 – 76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7BDD72DB"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Pani/Pana dane osobowe będą przechowywane, zgodnie z art. 78 ust. 1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798C42CD"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 xml:space="preserve">obowiązek podania przez Panią/Pana danych osobowych bezpośrednio Pani/Pana dotyczących jest wymogiem ustawowym określonym w przepisach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 xml:space="preserve">, związanych z udziałem w postępowaniu o udzielenie zamówienia publicznego; konsekwencje niepodania określonych danych wynikają z ustawy </w:t>
      </w:r>
      <w:proofErr w:type="spellStart"/>
      <w:r w:rsidRPr="00FD67DC">
        <w:rPr>
          <w:rFonts w:asciiTheme="minorHAnsi" w:hAnsiTheme="minorHAnsi" w:cstheme="minorHAnsi"/>
          <w:sz w:val="22"/>
          <w:szCs w:val="22"/>
        </w:rPr>
        <w:t>Pzp</w:t>
      </w:r>
      <w:proofErr w:type="spellEnd"/>
      <w:r w:rsidRPr="00FD67DC">
        <w:rPr>
          <w:rFonts w:asciiTheme="minorHAnsi" w:hAnsiTheme="minorHAnsi" w:cstheme="minorHAnsi"/>
          <w:sz w:val="22"/>
          <w:szCs w:val="22"/>
        </w:rPr>
        <w:t>;</w:t>
      </w:r>
    </w:p>
    <w:p w14:paraId="14EBAD6F"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odniesieniu do Pani/Pana danych osobowych decyzje nie będą podejmowane w sposób zautomatyzowany, stosownie do art. 22 RODO;</w:t>
      </w:r>
    </w:p>
    <w:p w14:paraId="306931A6"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lastRenderedPageBreak/>
        <w:t>posiada Pani/Pan:</w:t>
      </w:r>
    </w:p>
    <w:p w14:paraId="4EA27B3B"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15 RODO prawo dostępu do danych osobowych Pani/Pana dotyczących;</w:t>
      </w:r>
    </w:p>
    <w:p w14:paraId="4A5E5CAD"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16 RODO prawo do sprostowania Pani/Pana danych osobowych</w:t>
      </w:r>
      <w:r w:rsidRPr="00FD67DC">
        <w:rPr>
          <w:rFonts w:asciiTheme="minorHAnsi" w:hAnsiTheme="minorHAnsi" w:cstheme="minorHAnsi"/>
          <w:sz w:val="22"/>
          <w:szCs w:val="22"/>
          <w:vertAlign w:val="superscript"/>
        </w:rPr>
        <w:footnoteReference w:id="1"/>
      </w:r>
      <w:r w:rsidRPr="00FD67DC">
        <w:rPr>
          <w:rFonts w:asciiTheme="minorHAnsi" w:hAnsiTheme="minorHAnsi" w:cstheme="minorHAnsi"/>
          <w:sz w:val="22"/>
          <w:szCs w:val="22"/>
        </w:rPr>
        <w:t>;</w:t>
      </w:r>
    </w:p>
    <w:p w14:paraId="21163550"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na podstawie art. 18 RODO prawo żądania od administratora ograniczenia przetwarzania danych osobowych z zastrzeżeniem przypadków, o których mowa w art. 18 ust. 2 RODO</w:t>
      </w:r>
      <w:r w:rsidRPr="00FD67DC">
        <w:rPr>
          <w:rFonts w:asciiTheme="minorHAnsi" w:hAnsiTheme="minorHAnsi" w:cstheme="minorHAnsi"/>
          <w:sz w:val="22"/>
          <w:szCs w:val="22"/>
          <w:vertAlign w:val="superscript"/>
        </w:rPr>
        <w:footnoteReference w:id="2"/>
      </w:r>
      <w:r w:rsidRPr="00FD67DC">
        <w:rPr>
          <w:rFonts w:asciiTheme="minorHAnsi" w:hAnsiTheme="minorHAnsi" w:cstheme="minorHAnsi"/>
          <w:sz w:val="22"/>
          <w:szCs w:val="22"/>
        </w:rPr>
        <w:t>;</w:t>
      </w:r>
    </w:p>
    <w:p w14:paraId="6C07F715" w14:textId="77777777" w:rsidR="00312642" w:rsidRPr="00FD67DC" w:rsidRDefault="00312642" w:rsidP="00312642">
      <w:pPr>
        <w:numPr>
          <w:ilvl w:val="0"/>
          <w:numId w:val="16"/>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wniesienia skargi do Prezesa Urzędu Ochrony Danych Osobowych, gdy uzna Pan/Pani, że przetwarzanie danych osobowych Pani/Pana dotyczących narusza przepisy RODO;</w:t>
      </w:r>
    </w:p>
    <w:p w14:paraId="089EC33D"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nie przysługuje Pani/Panu:</w:t>
      </w:r>
    </w:p>
    <w:p w14:paraId="4DB4B022" w14:textId="77777777" w:rsidR="00312642" w:rsidRPr="00FD67DC" w:rsidRDefault="00312642" w:rsidP="00312642">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w związku z art. 17 ust. 3 lit. b, d lub e RODO prawo do usunięcia danych osobowych;</w:t>
      </w:r>
    </w:p>
    <w:p w14:paraId="27D5F24D" w14:textId="77777777" w:rsidR="00312642" w:rsidRPr="00FD67DC" w:rsidRDefault="00312642" w:rsidP="00312642">
      <w:pPr>
        <w:numPr>
          <w:ilvl w:val="0"/>
          <w:numId w:val="17"/>
        </w:numPr>
        <w:spacing w:line="276" w:lineRule="auto"/>
        <w:ind w:left="1276" w:hanging="426"/>
        <w:jc w:val="both"/>
        <w:rPr>
          <w:rFonts w:asciiTheme="minorHAnsi" w:hAnsiTheme="minorHAnsi" w:cstheme="minorHAnsi"/>
          <w:sz w:val="22"/>
          <w:szCs w:val="22"/>
        </w:rPr>
      </w:pPr>
      <w:r w:rsidRPr="00FD67DC">
        <w:rPr>
          <w:rFonts w:asciiTheme="minorHAnsi" w:hAnsiTheme="minorHAnsi" w:cstheme="minorHAnsi"/>
          <w:sz w:val="22"/>
          <w:szCs w:val="22"/>
        </w:rPr>
        <w:t>prawo do przenoszenia danych osobowych, o którym mowa w art. 20 RODO;</w:t>
      </w:r>
    </w:p>
    <w:p w14:paraId="55BD47AB" w14:textId="77777777" w:rsidR="00312642" w:rsidRPr="00FD67DC" w:rsidRDefault="00312642" w:rsidP="00312642">
      <w:pPr>
        <w:numPr>
          <w:ilvl w:val="0"/>
          <w:numId w:val="17"/>
        </w:numPr>
        <w:spacing w:line="276" w:lineRule="auto"/>
        <w:ind w:left="1276" w:hanging="426"/>
        <w:jc w:val="both"/>
        <w:rPr>
          <w:rFonts w:asciiTheme="minorHAnsi" w:hAnsiTheme="minorHAnsi" w:cstheme="minorHAnsi"/>
          <w:bCs/>
          <w:sz w:val="22"/>
          <w:szCs w:val="22"/>
        </w:rPr>
      </w:pPr>
      <w:r w:rsidRPr="00FD67DC">
        <w:rPr>
          <w:rFonts w:asciiTheme="minorHAnsi" w:hAnsiTheme="minorHAnsi" w:cstheme="minorHAnsi"/>
          <w:bCs/>
          <w:sz w:val="22"/>
          <w:szCs w:val="22"/>
        </w:rPr>
        <w:t>na podstawie art. 21 RODO prawo sprzeciwu, wobec przetwarzania danych osobowych, gdyż podstawą prawną przetwarzania Pani/Pana danych osobowych jest art. 6 ust. 1 lit. c RODO;</w:t>
      </w:r>
    </w:p>
    <w:p w14:paraId="597340D6"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358B4A27"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wystąpienie z żądaniem, o którym mowa w art. 18 ust. 1 RODO, nie ogranicza przetwarzania danych osobowych do czasu zakończenia postępowania o udzielenie zamówienia publicznego lub konkursu.</w:t>
      </w:r>
    </w:p>
    <w:p w14:paraId="3BA89009" w14:textId="77777777" w:rsidR="00312642" w:rsidRPr="00FD67DC" w:rsidRDefault="00312642" w:rsidP="00312642">
      <w:pPr>
        <w:numPr>
          <w:ilvl w:val="3"/>
          <w:numId w:val="5"/>
        </w:numPr>
        <w:spacing w:line="276" w:lineRule="auto"/>
        <w:ind w:left="851" w:hanging="426"/>
        <w:jc w:val="both"/>
        <w:rPr>
          <w:rFonts w:asciiTheme="minorHAnsi" w:hAnsiTheme="minorHAnsi" w:cstheme="minorHAnsi"/>
          <w:sz w:val="22"/>
          <w:szCs w:val="22"/>
        </w:rPr>
      </w:pPr>
      <w:r w:rsidRPr="00FD67DC">
        <w:rPr>
          <w:rFonts w:asciiTheme="minorHAnsi" w:hAnsiTheme="minorHAnsi" w:cstheme="minorHAnsi"/>
          <w:sz w:val="22"/>
          <w:szCs w:val="22"/>
        </w:rPr>
        <w:t>w przypadku, gdy wykonanie obowiązków, o których mowa w art. 15 ust. 1-3 RODO, wymagałoby niewspółmiernie dużego wysiłku, Zamawiający może żądać od osoby, której dane dotyczą, wskazania dodatkowych informacji mających w szczególności na celu sprecyzowanie nazwy lub daty zakończonego postępowania o udzielenie zamówienia.</w:t>
      </w:r>
    </w:p>
    <w:bookmarkEnd w:id="0"/>
    <w:p w14:paraId="4CAA8941" w14:textId="77777777" w:rsidR="00312642" w:rsidRPr="00EE72F9" w:rsidRDefault="00312642" w:rsidP="00312642">
      <w:pPr>
        <w:spacing w:line="276" w:lineRule="auto"/>
        <w:jc w:val="both"/>
        <w:rPr>
          <w:sz w:val="22"/>
        </w:rPr>
      </w:pPr>
    </w:p>
    <w:p w14:paraId="4560503D" w14:textId="77777777" w:rsidR="00312642" w:rsidRPr="00BA1543"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OPIS PRZEDMIOTU ZAMÓWIENIA</w:t>
      </w:r>
    </w:p>
    <w:p w14:paraId="1AF314E5" w14:textId="77777777" w:rsidR="00312642" w:rsidRPr="00BA1543" w:rsidRDefault="00312642" w:rsidP="00312642">
      <w:pPr>
        <w:spacing w:line="276" w:lineRule="auto"/>
        <w:rPr>
          <w:rFonts w:asciiTheme="minorHAnsi" w:hAnsiTheme="minorHAnsi" w:cstheme="minorHAnsi"/>
        </w:rPr>
      </w:pPr>
    </w:p>
    <w:p w14:paraId="7A755BC5" w14:textId="1EC54303" w:rsidR="00312642" w:rsidRPr="00B04520" w:rsidRDefault="00312642" w:rsidP="00312642">
      <w:pPr>
        <w:spacing w:line="276" w:lineRule="auto"/>
        <w:jc w:val="both"/>
        <w:rPr>
          <w:rFonts w:asciiTheme="minorHAnsi" w:hAnsiTheme="minorHAnsi" w:cstheme="minorHAnsi"/>
          <w:sz w:val="22"/>
          <w:szCs w:val="22"/>
        </w:rPr>
      </w:pPr>
      <w:bookmarkStart w:id="1" w:name="_Hlk43104095"/>
      <w:r w:rsidRPr="00D454AE">
        <w:rPr>
          <w:rFonts w:asciiTheme="minorHAnsi" w:hAnsiTheme="minorHAnsi" w:cstheme="minorHAnsi"/>
          <w:sz w:val="22"/>
          <w:szCs w:val="22"/>
        </w:rPr>
        <w:t xml:space="preserve">1. Przedmiotem zamówienia jest zadanie pn.: </w:t>
      </w:r>
      <w:r>
        <w:rPr>
          <w:rFonts w:asciiTheme="minorHAnsi" w:hAnsiTheme="minorHAnsi" w:cstheme="minorHAnsi"/>
          <w:b/>
          <w:bCs/>
          <w:i/>
          <w:iCs/>
          <w:sz w:val="22"/>
          <w:szCs w:val="22"/>
        </w:rPr>
        <w:t>„</w:t>
      </w:r>
      <w:r w:rsidRPr="00D454AE">
        <w:rPr>
          <w:rFonts w:asciiTheme="minorHAnsi" w:hAnsiTheme="minorHAnsi" w:cstheme="minorHAnsi"/>
          <w:b/>
          <w:bCs/>
          <w:i/>
          <w:iCs/>
          <w:sz w:val="22"/>
          <w:szCs w:val="22"/>
        </w:rPr>
        <w:t xml:space="preserve">Zakup </w:t>
      </w:r>
      <w:r>
        <w:rPr>
          <w:rFonts w:asciiTheme="minorHAnsi" w:hAnsiTheme="minorHAnsi" w:cstheme="minorHAnsi"/>
          <w:b/>
          <w:bCs/>
          <w:i/>
          <w:iCs/>
          <w:sz w:val="22"/>
          <w:szCs w:val="22"/>
        </w:rPr>
        <w:t xml:space="preserve">i dostawa 4 szt. mobilnych agregatów prądotwórczych w ramach Programu </w:t>
      </w:r>
      <w:r w:rsidRPr="00D454AE">
        <w:rPr>
          <w:rFonts w:asciiTheme="minorHAnsi" w:hAnsiTheme="minorHAnsi" w:cstheme="minorHAnsi"/>
          <w:b/>
          <w:bCs/>
          <w:i/>
          <w:sz w:val="22"/>
          <w:szCs w:val="22"/>
        </w:rPr>
        <w:t>Ochrony Ludności i Obrony Cywilnej</w:t>
      </w:r>
      <w:r>
        <w:rPr>
          <w:rFonts w:asciiTheme="minorHAnsi" w:hAnsiTheme="minorHAnsi" w:cstheme="minorHAnsi"/>
          <w:b/>
          <w:bCs/>
          <w:i/>
          <w:sz w:val="22"/>
          <w:szCs w:val="22"/>
        </w:rPr>
        <w:t xml:space="preserve"> </w:t>
      </w:r>
      <w:r w:rsidRPr="00B04520">
        <w:rPr>
          <w:rFonts w:asciiTheme="minorHAnsi" w:hAnsiTheme="minorHAnsi" w:cstheme="minorHAnsi"/>
          <w:b/>
          <w:bCs/>
          <w:i/>
          <w:iCs/>
          <w:sz w:val="22"/>
          <w:szCs w:val="22"/>
        </w:rPr>
        <w:t>”</w:t>
      </w:r>
      <w:r>
        <w:rPr>
          <w:rFonts w:asciiTheme="minorHAnsi" w:hAnsiTheme="minorHAnsi" w:cstheme="minorHAnsi"/>
          <w:b/>
          <w:bCs/>
          <w:i/>
          <w:iCs/>
          <w:sz w:val="22"/>
          <w:szCs w:val="22"/>
        </w:rPr>
        <w:t xml:space="preserve">- </w:t>
      </w:r>
      <w:r w:rsidR="0005455D">
        <w:rPr>
          <w:rFonts w:asciiTheme="minorHAnsi" w:hAnsiTheme="minorHAnsi" w:cstheme="minorHAnsi"/>
          <w:b/>
          <w:bCs/>
          <w:i/>
          <w:iCs/>
          <w:sz w:val="22"/>
          <w:szCs w:val="22"/>
        </w:rPr>
        <w:t>piąte</w:t>
      </w:r>
      <w:r>
        <w:rPr>
          <w:rFonts w:asciiTheme="minorHAnsi" w:hAnsiTheme="minorHAnsi" w:cstheme="minorHAnsi"/>
          <w:b/>
          <w:bCs/>
          <w:i/>
          <w:iCs/>
          <w:sz w:val="22"/>
          <w:szCs w:val="22"/>
        </w:rPr>
        <w:t xml:space="preserve"> postępowanie.</w:t>
      </w:r>
      <w:r w:rsidRPr="006A1792">
        <w:rPr>
          <w:rFonts w:asciiTheme="minorHAnsi" w:hAnsiTheme="minorHAnsi" w:cstheme="minorHAnsi"/>
          <w:b/>
          <w:bCs/>
          <w:i/>
          <w:iCs/>
          <w:sz w:val="22"/>
          <w:szCs w:val="22"/>
        </w:rPr>
        <w:t xml:space="preserve"> </w:t>
      </w:r>
      <w:r>
        <w:rPr>
          <w:rFonts w:asciiTheme="minorHAnsi" w:hAnsiTheme="minorHAnsi" w:cstheme="minorHAnsi"/>
          <w:b/>
          <w:bCs/>
          <w:i/>
          <w:iCs/>
          <w:sz w:val="22"/>
          <w:szCs w:val="22"/>
        </w:rPr>
        <w:t xml:space="preserve">W ramach zadania </w:t>
      </w:r>
      <w:proofErr w:type="spellStart"/>
      <w:r>
        <w:rPr>
          <w:rFonts w:asciiTheme="minorHAnsi" w:hAnsiTheme="minorHAnsi" w:cstheme="minorHAnsi"/>
          <w:b/>
          <w:bCs/>
          <w:i/>
          <w:iCs/>
          <w:sz w:val="22"/>
          <w:szCs w:val="22"/>
        </w:rPr>
        <w:t>pn</w:t>
      </w:r>
      <w:proofErr w:type="spellEnd"/>
      <w:r>
        <w:rPr>
          <w:rFonts w:asciiTheme="minorHAnsi" w:hAnsiTheme="minorHAnsi" w:cstheme="minorHAnsi"/>
          <w:b/>
          <w:bCs/>
          <w:i/>
          <w:iCs/>
          <w:sz w:val="22"/>
          <w:szCs w:val="22"/>
        </w:rPr>
        <w:t xml:space="preserve">: </w:t>
      </w:r>
      <w:r w:rsidRPr="00581ECC">
        <w:rPr>
          <w:rFonts w:asciiTheme="minorHAnsi" w:hAnsiTheme="minorHAnsi" w:cstheme="minorHAnsi"/>
          <w:b/>
          <w:bCs/>
          <w:i/>
          <w:iCs/>
          <w:sz w:val="22"/>
          <w:szCs w:val="22"/>
        </w:rPr>
        <w:t>„Zapewnienie ciągłości</w:t>
      </w:r>
      <w:r>
        <w:rPr>
          <w:rFonts w:asciiTheme="minorHAnsi" w:hAnsiTheme="minorHAnsi" w:cstheme="minorHAnsi"/>
          <w:b/>
          <w:bCs/>
          <w:i/>
          <w:iCs/>
          <w:sz w:val="22"/>
          <w:szCs w:val="22"/>
        </w:rPr>
        <w:t xml:space="preserve"> dostaw energii elektrycznej</w:t>
      </w:r>
    </w:p>
    <w:p w14:paraId="034E98D2" w14:textId="77777777" w:rsidR="00312642" w:rsidRDefault="00312642" w:rsidP="00312642">
      <w:p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Przedmiotem zamówienia jest zakup i dostawa:</w:t>
      </w:r>
    </w:p>
    <w:p w14:paraId="79495454" w14:textId="77777777" w:rsidR="00312642" w:rsidRPr="002970D6" w:rsidRDefault="00312642" w:rsidP="00312642">
      <w:pPr>
        <w:pStyle w:val="Akapitzlist"/>
        <w:numPr>
          <w:ilvl w:val="0"/>
          <w:numId w:val="31"/>
        </w:numPr>
        <w:pBdr>
          <w:top w:val="nil"/>
          <w:left w:val="nil"/>
          <w:bottom w:val="nil"/>
          <w:right w:val="nil"/>
          <w:between w:val="nil"/>
        </w:pBdr>
        <w:spacing w:line="276" w:lineRule="auto"/>
        <w:jc w:val="both"/>
        <w:textDirection w:val="btLr"/>
        <w:textAlignment w:val="top"/>
        <w:outlineLvl w:val="0"/>
        <w:rPr>
          <w:rFonts w:asciiTheme="minorHAnsi" w:hAnsiTheme="minorHAnsi" w:cstheme="minorHAnsi"/>
          <w:sz w:val="22"/>
          <w:szCs w:val="22"/>
        </w:rPr>
      </w:pPr>
      <w:r>
        <w:rPr>
          <w:rFonts w:asciiTheme="minorHAnsi" w:hAnsiTheme="minorHAnsi" w:cstheme="minorHAnsi"/>
          <w:sz w:val="22"/>
          <w:szCs w:val="22"/>
        </w:rPr>
        <w:t>4 sztuk mobilnych agregatów prądotwórczych o mocy 37 kW na homologowanych przyczepach transportowych.</w:t>
      </w:r>
    </w:p>
    <w:p w14:paraId="0D350286" w14:textId="77777777" w:rsidR="00312642" w:rsidRDefault="00312642" w:rsidP="00312642">
      <w:pPr>
        <w:pStyle w:val="Akapitzlist"/>
        <w:numPr>
          <w:ilvl w:val="0"/>
          <w:numId w:val="31"/>
        </w:numPr>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sz w:val="22"/>
          <w:szCs w:val="22"/>
        </w:rPr>
        <w:t xml:space="preserve"> Wykonawca zobowiązany będzie dostarczyć 4 sztuki mobilnych agregatów prądotwórczych  fabrycznie nowych, kompletnych, nieuszkodzonych, wolnych od wad konstrukcyjnych, </w:t>
      </w:r>
      <w:r w:rsidRPr="007A6FA0">
        <w:rPr>
          <w:rFonts w:asciiTheme="minorHAnsi" w:hAnsiTheme="minorHAnsi" w:cstheme="minorHAnsi"/>
          <w:sz w:val="22"/>
          <w:szCs w:val="22"/>
        </w:rPr>
        <w:lastRenderedPageBreak/>
        <w:t xml:space="preserve">materiałowych, wykonawczych i prawnych, spełniających  parametry opisane w załączniku nr </w:t>
      </w:r>
      <w:r>
        <w:rPr>
          <w:rFonts w:asciiTheme="minorHAnsi" w:hAnsiTheme="minorHAnsi" w:cstheme="minorHAnsi"/>
          <w:b/>
          <w:bCs/>
          <w:color w:val="EE0000"/>
          <w:sz w:val="22"/>
          <w:szCs w:val="22"/>
        </w:rPr>
        <w:t>5</w:t>
      </w:r>
      <w:r w:rsidRPr="007A6FA0">
        <w:rPr>
          <w:rFonts w:asciiTheme="minorHAnsi" w:hAnsiTheme="minorHAnsi" w:cstheme="minorHAnsi"/>
          <w:b/>
          <w:bCs/>
          <w:color w:val="EE0000"/>
          <w:sz w:val="22"/>
          <w:szCs w:val="22"/>
        </w:rPr>
        <w:t xml:space="preserve"> do SWZ</w:t>
      </w:r>
      <w:r w:rsidRPr="007A6FA0">
        <w:rPr>
          <w:rFonts w:asciiTheme="minorHAnsi" w:hAnsiTheme="minorHAnsi" w:cstheme="minorHAnsi"/>
          <w:color w:val="EE0000"/>
          <w:sz w:val="22"/>
          <w:szCs w:val="22"/>
        </w:rPr>
        <w:t xml:space="preserve"> </w:t>
      </w:r>
      <w:r>
        <w:rPr>
          <w:rFonts w:asciiTheme="minorHAnsi" w:hAnsiTheme="minorHAnsi" w:cstheme="minorHAnsi"/>
          <w:sz w:val="22"/>
          <w:szCs w:val="22"/>
        </w:rPr>
        <w:t>– Opisie przedmiotu zamówienia;</w:t>
      </w:r>
    </w:p>
    <w:p w14:paraId="45AE775E" w14:textId="77777777" w:rsidR="00312642" w:rsidRPr="007A6FA0" w:rsidRDefault="00312642" w:rsidP="00312642">
      <w:pPr>
        <w:pStyle w:val="Akapitzlist"/>
        <w:pBdr>
          <w:top w:val="nil"/>
          <w:left w:val="nil"/>
          <w:bottom w:val="nil"/>
          <w:right w:val="nil"/>
          <w:between w:val="nil"/>
        </w:pBdr>
        <w:spacing w:line="276" w:lineRule="auto"/>
        <w:contextualSpacing w:val="0"/>
        <w:jc w:val="both"/>
        <w:textDirection w:val="btLr"/>
        <w:textAlignment w:val="top"/>
        <w:outlineLvl w:val="0"/>
        <w:rPr>
          <w:rFonts w:asciiTheme="minorHAnsi" w:hAnsiTheme="minorHAnsi" w:cstheme="minorHAnsi"/>
          <w:sz w:val="22"/>
          <w:szCs w:val="22"/>
        </w:rPr>
      </w:pPr>
      <w:r w:rsidRPr="007A6FA0">
        <w:rPr>
          <w:rFonts w:asciiTheme="minorHAnsi" w:hAnsiTheme="minorHAnsi" w:cstheme="minorHAnsi"/>
          <w:b/>
          <w:bCs/>
          <w:sz w:val="22"/>
          <w:szCs w:val="22"/>
        </w:rPr>
        <w:t>3.Klauzula równoważności:</w:t>
      </w:r>
    </w:p>
    <w:p w14:paraId="51261CD3"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Zamawiający, zgodnie z zapisami art. 99 ust. 5 i art. 101 ust. 4 ustawy </w:t>
      </w:r>
      <w:proofErr w:type="spellStart"/>
      <w:r w:rsidRPr="007D2BD1">
        <w:rPr>
          <w:rFonts w:asciiTheme="minorHAnsi" w:hAnsiTheme="minorHAnsi" w:cstheme="minorHAnsi"/>
          <w:sz w:val="22"/>
          <w:szCs w:val="22"/>
        </w:rPr>
        <w:t>Pzp</w:t>
      </w:r>
      <w:proofErr w:type="spellEnd"/>
      <w:r w:rsidRPr="007D2BD1">
        <w:rPr>
          <w:rFonts w:asciiTheme="minorHAnsi" w:hAnsiTheme="minorHAnsi" w:cstheme="minorHAnsi"/>
          <w:sz w:val="22"/>
          <w:szCs w:val="22"/>
        </w:rPr>
        <w:t xml:space="preserve">, dopuszcza rozwiązania równoważne dla robót budowlanych, dostaw, prac, materiałów, systemów spełniające wymagania określone dokumentami zamówienia. Zamawiający zastrzega, że wszędzie tam, gdzie w treści załącznika nr </w:t>
      </w:r>
      <w:r>
        <w:rPr>
          <w:rFonts w:asciiTheme="minorHAnsi" w:hAnsiTheme="minorHAnsi" w:cstheme="minorHAnsi"/>
          <w:color w:val="EE0000"/>
          <w:sz w:val="22"/>
          <w:szCs w:val="22"/>
        </w:rPr>
        <w:t>5</w:t>
      </w:r>
      <w:r w:rsidRPr="007D2BD1">
        <w:rPr>
          <w:rFonts w:asciiTheme="minorHAnsi" w:hAnsiTheme="minorHAnsi" w:cstheme="minorHAnsi"/>
          <w:color w:val="EE0000"/>
          <w:sz w:val="22"/>
          <w:szCs w:val="22"/>
        </w:rPr>
        <w:t xml:space="preserve"> do SWZ </w:t>
      </w:r>
      <w:r w:rsidRPr="007D2BD1">
        <w:rPr>
          <w:rFonts w:asciiTheme="minorHAnsi" w:hAnsiTheme="minorHAnsi" w:cstheme="minorHAnsi"/>
          <w:sz w:val="22"/>
          <w:szCs w:val="22"/>
        </w:rPr>
        <w:t xml:space="preserve">– Opisu przedmiotu zamówienia dla części zamówienia nr 1 – 2, stanowiących opis przedmiotu zamówienia dla tych części, zostały w opisie tego przedmiotu wskazane znaki towarowe, patenty lub pochodzenie urządzeń lub materiałów należy je traktować </w:t>
      </w:r>
      <w:r w:rsidRPr="007D2BD1">
        <w:rPr>
          <w:rFonts w:asciiTheme="minorHAnsi" w:hAnsiTheme="minorHAnsi" w:cstheme="minorHAnsi"/>
          <w:sz w:val="22"/>
          <w:szCs w:val="22"/>
          <w:u w:val="single"/>
        </w:rPr>
        <w:t>wyłącznie</w:t>
      </w:r>
      <w:r w:rsidRPr="007D2BD1">
        <w:rPr>
          <w:rFonts w:asciiTheme="minorHAnsi" w:hAnsiTheme="minorHAnsi" w:cstheme="minorHAnsi"/>
          <w:sz w:val="22"/>
          <w:szCs w:val="22"/>
        </w:rPr>
        <w:t xml:space="preserve"> jako propozycje. Zamawiający dopuszcza metody, materiały, urządzenia, systemy, technologie itp. równoważne do przedstawionych w opisie przedmiotu zamówienia. Dopuszcza się więc zaproponowanie w ofercie wszelkich równoważnych odpowiedników rynkowych o właściwościach nie gorszych niż wskazane przez Zamawiającego. Parametry wskazane w dokumentach zamówienia określają minimalne warunki techniczne, eksploatacyjne, użytkowe, jakościowe i funkcjonalne, jakie ma spełniać przedmiot zamówienia. W ofercie można przyjąć metody, materiały, urządzenia, systemy, technologie, jednak o parametrach technicznych, jakościowych i właściwościach użytkowych oraz funkcjonalnych. Na żądanie Zamawiającego, Wykonawca ma obowiązek udowodnienia, iż zastosowane rozwiązania pozwolą osiągnąć wszystkie założenia techniczne dla przedmiotowego zadania inwestycyjnego, biorąc pod uwagę całość inwestycji, a nie wybrany fragment całości. Ciężar udowodnienia, że materiał lub urządzenie jest równoważne w stosunku do wymogu określonego przez Zamawiającego spoczywa na Wykonawcy. Jeżeli materiały lub/i urządzenia zaoferowane przez Wykonawcę jako równoważne nie będą równoważne w świetle przedłożonych przez Wykonawcę dokumentów, oferta tego Wykonawcy zostanie odrzucona jako nieodpowiadająca treści SWZ. W przypadku zaś opisania przedmiotu zamówienia przez odniesienie do norm, europejskich ocen technicznych, aprobat, specyfikacji technicznych i systemów referencji technicznych, Zamawiający dopuszcza wykonanie zamówienia z zastosowaniem rozwiązań równoważnych opisywanym. W takim wypadku, procedurę opisaną we wcześniejszej treści niniejszego punktu stosuje się odpowiednio;</w:t>
      </w:r>
    </w:p>
    <w:p w14:paraId="3E2CB606"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w przypadku przyjętych przez Wykonawcę do wyceny technologii, systemów, materiałów lub urządzeń równoważnych, do oferty musi być dołączony wykaz tych technologii, systemów, urządzeń lub materiałów, który będzie w swej treści zawierał podanie: rodzaj i opis zastosowanej technologii lub systemu, nazwy zastosowanego urządzenia/materiału, nazwy producenta, precyzyjnego i jednoznacznego typu urządzenia lub materiału;</w:t>
      </w:r>
    </w:p>
    <w:p w14:paraId="544FE92F"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ponadto, dla technologii/systemów/urządzeń/materiałów równoważnych Zamawiający wymaga udokumentowania równoważności, m.in. za pomocą załączonych do wykazu technologii/systemów/urządzeń/materiałów równoważnych; obliczeń, szczegółowych rysunków technicznych, atestów, aprobat, deklaracji zgodności przepisami i normami oraz kart katalogowych producentów urządzeń/materiałów równoważnych. Niniejsze dokumenty muszą w sposób jednoznaczny stwierdzać równoważność proponowanych technologii/systemów/urządzeń/materiałów;</w:t>
      </w:r>
    </w:p>
    <w:p w14:paraId="18B18439"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w przypadku wątpliwości co do równoważności zaproponowanych w ofercie zamienników technologii/systemów/urządzeń/materiałów równoważnych, Zamawiający etapie badania oferty może wymagać wykazania (udokumentowania) równoważności. W szczególności w </w:t>
      </w:r>
      <w:r w:rsidRPr="007D2BD1">
        <w:rPr>
          <w:rFonts w:asciiTheme="minorHAnsi" w:hAnsiTheme="minorHAnsi" w:cstheme="minorHAnsi"/>
          <w:sz w:val="22"/>
          <w:szCs w:val="22"/>
        </w:rPr>
        <w:lastRenderedPageBreak/>
        <w:t>tym celu może żądać przedstawienia przez Wykonawcę katalogów producenta danej technologii/systemów/urządzeń/materiałów równoważnych. W szczególności technologia/systemy/urządzenia/materiały równoważne oceniane będą pod względem możliwości uzyskania określonych dla technologii/systemów/urządzeń/materiałów poziomu funkcjonalności, kosztów eksploatacji, niezawodności działania.</w:t>
      </w:r>
    </w:p>
    <w:p w14:paraId="6D2A3182" w14:textId="77777777" w:rsidR="00312642" w:rsidRPr="007D2BD1"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Zamawiający podkreśla, że nie ogranicza katalogu dokumentów jakie Wykonawca, w celu udowodnienia równoważności, winien przedłożyć w ofercie.</w:t>
      </w:r>
    </w:p>
    <w:p w14:paraId="06BA27EA" w14:textId="77777777" w:rsidR="00312642" w:rsidRDefault="00312642" w:rsidP="00312642">
      <w:pPr>
        <w:numPr>
          <w:ilvl w:val="3"/>
          <w:numId w:val="29"/>
        </w:numPr>
        <w:pBdr>
          <w:top w:val="nil"/>
          <w:left w:val="nil"/>
          <w:bottom w:val="nil"/>
          <w:right w:val="nil"/>
          <w:between w:val="nil"/>
        </w:pBdr>
        <w:spacing w:line="276" w:lineRule="auto"/>
        <w:ind w:left="851" w:hanging="425"/>
        <w:jc w:val="both"/>
        <w:rPr>
          <w:rFonts w:asciiTheme="minorHAnsi" w:hAnsiTheme="minorHAnsi" w:cstheme="minorHAnsi"/>
          <w:sz w:val="22"/>
          <w:szCs w:val="22"/>
        </w:rPr>
      </w:pPr>
      <w:r w:rsidRPr="007D2BD1">
        <w:rPr>
          <w:rFonts w:asciiTheme="minorHAnsi" w:hAnsiTheme="minorHAnsi" w:cstheme="minorHAnsi"/>
          <w:sz w:val="22"/>
          <w:szCs w:val="22"/>
        </w:rPr>
        <w:t xml:space="preserve">Jeżeli do oferty Wykonawcy nie zostanie przedłożony wykaz proponowanych technologii/systemów/materiałów/urządzeń równoważnych Zamawiający przyjmie, iż Wykonawca odstępuje od oferowania tego rodzaju technologii, systemów, urządzeń lub materiałów.  </w:t>
      </w:r>
      <w:bookmarkEnd w:id="1"/>
    </w:p>
    <w:p w14:paraId="2E99EDD6" w14:textId="77777777" w:rsidR="00312642" w:rsidRPr="00DB17B6" w:rsidRDefault="00312642" w:rsidP="00312642">
      <w:pPr>
        <w:pBdr>
          <w:top w:val="nil"/>
          <w:left w:val="nil"/>
          <w:bottom w:val="nil"/>
          <w:right w:val="nil"/>
          <w:between w:val="nil"/>
        </w:pBdr>
        <w:spacing w:line="276" w:lineRule="auto"/>
        <w:ind w:left="851"/>
        <w:jc w:val="both"/>
        <w:rPr>
          <w:rFonts w:asciiTheme="minorHAnsi" w:hAnsiTheme="minorHAnsi" w:cstheme="minorHAnsi"/>
          <w:sz w:val="22"/>
          <w:szCs w:val="22"/>
        </w:rPr>
      </w:pPr>
    </w:p>
    <w:p w14:paraId="6245FC90" w14:textId="77777777" w:rsidR="00312642" w:rsidRPr="00BA1543" w:rsidRDefault="00312642" w:rsidP="00312642">
      <w:pPr>
        <w:pStyle w:val="Nagwek3"/>
        <w:numPr>
          <w:ilvl w:val="0"/>
          <w:numId w:val="10"/>
        </w:numPr>
        <w:spacing w:line="276" w:lineRule="auto"/>
        <w:ind w:left="567" w:hanging="566"/>
        <w:jc w:val="both"/>
        <w:rPr>
          <w:rFonts w:asciiTheme="minorHAnsi" w:hAnsiTheme="minorHAnsi" w:cstheme="minorHAnsi"/>
          <w:caps/>
          <w:sz w:val="22"/>
          <w:highlight w:val="lightGray"/>
        </w:rPr>
      </w:pPr>
      <w:r w:rsidRPr="00BA1543">
        <w:rPr>
          <w:rFonts w:asciiTheme="minorHAnsi" w:hAnsiTheme="minorHAnsi" w:cstheme="minorHAnsi"/>
          <w:caps/>
          <w:sz w:val="22"/>
          <w:highlight w:val="lightGray"/>
        </w:rPr>
        <w:t>TERMIN WYKONANIA ZAMÓWIENIA</w:t>
      </w:r>
    </w:p>
    <w:p w14:paraId="31F707A4" w14:textId="77777777" w:rsidR="00312642" w:rsidRPr="00DA3883" w:rsidRDefault="00312642" w:rsidP="00312642">
      <w:pPr>
        <w:autoSpaceDE w:val="0"/>
        <w:autoSpaceDN w:val="0"/>
        <w:spacing w:line="276" w:lineRule="auto"/>
        <w:jc w:val="both"/>
        <w:rPr>
          <w:rFonts w:asciiTheme="minorHAnsi" w:hAnsiTheme="minorHAnsi" w:cstheme="minorHAnsi"/>
          <w:sz w:val="22"/>
        </w:rPr>
      </w:pPr>
    </w:p>
    <w:p w14:paraId="6CECE48F" w14:textId="77777777" w:rsidR="00312642" w:rsidRPr="007A6FA0" w:rsidRDefault="00312642" w:rsidP="00312642">
      <w:pPr>
        <w:widowControl w:val="0"/>
        <w:numPr>
          <w:ilvl w:val="0"/>
          <w:numId w:val="21"/>
        </w:num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Zamówienie należy wykonać</w:t>
      </w:r>
      <w:r w:rsidRPr="00DA3883">
        <w:rPr>
          <w:rFonts w:asciiTheme="minorHAnsi" w:hAnsiTheme="minorHAnsi" w:cstheme="minorHAnsi"/>
          <w:b/>
          <w:sz w:val="22"/>
        </w:rPr>
        <w:t xml:space="preserve"> </w:t>
      </w:r>
      <w:r>
        <w:rPr>
          <w:rFonts w:asciiTheme="minorHAnsi" w:hAnsiTheme="minorHAnsi" w:cstheme="minorHAnsi"/>
          <w:b/>
          <w:bCs/>
          <w:sz w:val="22"/>
        </w:rPr>
        <w:t xml:space="preserve">w następującym terminie </w:t>
      </w:r>
      <w:r w:rsidRPr="007A6FA0">
        <w:rPr>
          <w:rFonts w:asciiTheme="minorHAnsi" w:hAnsiTheme="minorHAnsi" w:cstheme="minorHAnsi"/>
          <w:b/>
          <w:sz w:val="22"/>
          <w:szCs w:val="22"/>
          <w:lang w:eastAsia="zh-CN"/>
        </w:rPr>
        <w:t>– do dnia 1</w:t>
      </w:r>
      <w:r>
        <w:rPr>
          <w:rFonts w:asciiTheme="minorHAnsi" w:hAnsiTheme="minorHAnsi" w:cstheme="minorHAnsi"/>
          <w:b/>
          <w:sz w:val="22"/>
          <w:szCs w:val="22"/>
          <w:lang w:eastAsia="zh-CN"/>
        </w:rPr>
        <w:t>8</w:t>
      </w:r>
      <w:r w:rsidRPr="007A6FA0">
        <w:rPr>
          <w:rFonts w:asciiTheme="minorHAnsi" w:hAnsiTheme="minorHAnsi" w:cstheme="minorHAnsi"/>
          <w:b/>
          <w:sz w:val="22"/>
          <w:szCs w:val="22"/>
          <w:lang w:eastAsia="zh-CN"/>
        </w:rPr>
        <w:t xml:space="preserve"> grudnia 2025 r. ;</w:t>
      </w:r>
    </w:p>
    <w:p w14:paraId="570934D0" w14:textId="77777777" w:rsidR="00312642" w:rsidRPr="00DA3883" w:rsidRDefault="00312642" w:rsidP="00312642">
      <w:pPr>
        <w:pStyle w:val="Akapitzlist"/>
        <w:widowControl w:val="0"/>
        <w:numPr>
          <w:ilvl w:val="0"/>
          <w:numId w:val="21"/>
        </w:numPr>
        <w:autoSpaceDE w:val="0"/>
        <w:autoSpaceDN w:val="0"/>
        <w:spacing w:line="276" w:lineRule="auto"/>
        <w:jc w:val="both"/>
        <w:rPr>
          <w:rFonts w:asciiTheme="minorHAnsi" w:hAnsiTheme="minorHAnsi" w:cstheme="minorHAnsi"/>
          <w:bCs/>
          <w:sz w:val="22"/>
        </w:rPr>
      </w:pPr>
      <w:r w:rsidRPr="00DA3883">
        <w:rPr>
          <w:rFonts w:asciiTheme="minorHAnsi" w:hAnsiTheme="minorHAnsi" w:cstheme="minorHAnsi"/>
          <w:bCs/>
          <w:sz w:val="22"/>
        </w:rPr>
        <w:t>Okres rozliczeniowy wy</w:t>
      </w:r>
      <w:r>
        <w:rPr>
          <w:rFonts w:asciiTheme="minorHAnsi" w:hAnsiTheme="minorHAnsi" w:cstheme="minorHAnsi"/>
          <w:bCs/>
          <w:sz w:val="22"/>
        </w:rPr>
        <w:t>nosi 14 dni ( okres od odebrania</w:t>
      </w:r>
      <w:r w:rsidRPr="00DA3883">
        <w:rPr>
          <w:rFonts w:asciiTheme="minorHAnsi" w:hAnsiTheme="minorHAnsi" w:cstheme="minorHAnsi"/>
          <w:bCs/>
          <w:sz w:val="22"/>
        </w:rPr>
        <w:t xml:space="preserve"> </w:t>
      </w:r>
      <w:r>
        <w:rPr>
          <w:rFonts w:asciiTheme="minorHAnsi" w:hAnsiTheme="minorHAnsi" w:cstheme="minorHAnsi"/>
          <w:bCs/>
          <w:sz w:val="22"/>
        </w:rPr>
        <w:t>agregatów prądotwórczych</w:t>
      </w:r>
      <w:r w:rsidRPr="00DA3883">
        <w:rPr>
          <w:rFonts w:asciiTheme="minorHAnsi" w:hAnsiTheme="minorHAnsi" w:cstheme="minorHAnsi"/>
          <w:bCs/>
          <w:sz w:val="22"/>
        </w:rPr>
        <w:t xml:space="preserve"> do momentu ostatecznego rozliczenia)</w:t>
      </w:r>
    </w:p>
    <w:p w14:paraId="173BFAF0" w14:textId="1E136E64" w:rsidR="00312642" w:rsidRPr="00DA3883" w:rsidRDefault="00312642" w:rsidP="00312642">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3.</w:t>
      </w:r>
      <w:r w:rsidRPr="00DA3883">
        <w:rPr>
          <w:rFonts w:asciiTheme="minorHAnsi" w:hAnsiTheme="minorHAnsi" w:cstheme="minorHAnsi"/>
          <w:bCs/>
          <w:sz w:val="22"/>
        </w:rPr>
        <w:tab/>
        <w:t xml:space="preserve">Wymagany okres </w:t>
      </w:r>
      <w:r w:rsidRPr="00DA3883">
        <w:rPr>
          <w:rFonts w:asciiTheme="minorHAnsi" w:hAnsiTheme="minorHAnsi" w:cstheme="minorHAnsi"/>
          <w:b/>
          <w:bCs/>
          <w:sz w:val="22"/>
        </w:rPr>
        <w:t>gwarancji</w:t>
      </w:r>
      <w:r w:rsidRPr="00DA3883">
        <w:rPr>
          <w:rFonts w:asciiTheme="minorHAnsi" w:hAnsiTheme="minorHAnsi" w:cstheme="minorHAnsi"/>
          <w:bCs/>
          <w:sz w:val="22"/>
        </w:rPr>
        <w:t xml:space="preserve"> na dostarczan</w:t>
      </w:r>
      <w:r>
        <w:rPr>
          <w:rFonts w:asciiTheme="minorHAnsi" w:hAnsiTheme="minorHAnsi" w:cstheme="minorHAnsi"/>
          <w:bCs/>
          <w:sz w:val="22"/>
        </w:rPr>
        <w:t xml:space="preserve">e agregaty prądotwórcze </w:t>
      </w:r>
      <w:r w:rsidRPr="00DA3883">
        <w:rPr>
          <w:rFonts w:asciiTheme="minorHAnsi" w:hAnsiTheme="minorHAnsi" w:cstheme="minorHAnsi"/>
          <w:bCs/>
          <w:sz w:val="22"/>
        </w:rPr>
        <w:t xml:space="preserve">wynosi nie mniej niż </w:t>
      </w:r>
      <w:r>
        <w:rPr>
          <w:rFonts w:asciiTheme="minorHAnsi" w:hAnsiTheme="minorHAnsi" w:cstheme="minorHAnsi"/>
          <w:b/>
          <w:bCs/>
          <w:sz w:val="22"/>
        </w:rPr>
        <w:t>24</w:t>
      </w:r>
      <w:r w:rsidRPr="00DA3883">
        <w:rPr>
          <w:rFonts w:asciiTheme="minorHAnsi" w:hAnsiTheme="minorHAnsi" w:cstheme="minorHAnsi"/>
          <w:b/>
          <w:bCs/>
          <w:sz w:val="22"/>
        </w:rPr>
        <w:t xml:space="preserve"> miesi</w:t>
      </w:r>
      <w:r>
        <w:rPr>
          <w:rFonts w:asciiTheme="minorHAnsi" w:hAnsiTheme="minorHAnsi" w:cstheme="minorHAnsi"/>
          <w:b/>
          <w:bCs/>
          <w:sz w:val="22"/>
        </w:rPr>
        <w:t>ące</w:t>
      </w:r>
      <w:r w:rsidRPr="00DA3883">
        <w:rPr>
          <w:rFonts w:asciiTheme="minorHAnsi" w:hAnsiTheme="minorHAnsi" w:cstheme="minorHAnsi"/>
          <w:b/>
          <w:bCs/>
          <w:sz w:val="22"/>
        </w:rPr>
        <w:t xml:space="preserve">, z zastrzeżeniem, że Wykonawcy mogą udzielić Zamawiającemu dłuższej gwarancji. </w:t>
      </w:r>
      <w:r w:rsidRPr="00DA3883">
        <w:rPr>
          <w:rFonts w:asciiTheme="minorHAnsi" w:hAnsiTheme="minorHAnsi" w:cstheme="minorHAnsi"/>
          <w:bCs/>
          <w:sz w:val="22"/>
        </w:rPr>
        <w:t xml:space="preserve">Gwarancja jakości rozpoczyna bieg w dniu odbioru i przejęcia </w:t>
      </w:r>
      <w:r>
        <w:rPr>
          <w:rFonts w:asciiTheme="minorHAnsi" w:hAnsiTheme="minorHAnsi" w:cstheme="minorHAnsi"/>
          <w:bCs/>
          <w:sz w:val="22"/>
        </w:rPr>
        <w:t>agregatów prądotwórczych</w:t>
      </w:r>
      <w:r w:rsidRPr="00DA3883">
        <w:rPr>
          <w:rFonts w:asciiTheme="minorHAnsi" w:hAnsiTheme="minorHAnsi" w:cstheme="minorHAnsi"/>
          <w:bCs/>
          <w:sz w:val="22"/>
        </w:rPr>
        <w:t xml:space="preserve"> przez Zamawiającego , co zostanie poświadczone podpisaniem (bez uwag) protokołu odbioru.</w:t>
      </w:r>
    </w:p>
    <w:p w14:paraId="731687D3" w14:textId="77777777" w:rsidR="00312642" w:rsidRPr="00DA3883" w:rsidRDefault="00312642" w:rsidP="00312642">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4.</w:t>
      </w:r>
      <w:r w:rsidRPr="00DA3883">
        <w:rPr>
          <w:rFonts w:asciiTheme="minorHAnsi" w:hAnsiTheme="minorHAnsi" w:cstheme="minorHAnsi"/>
          <w:bCs/>
          <w:sz w:val="22"/>
        </w:rPr>
        <w:tab/>
      </w:r>
      <w:r>
        <w:rPr>
          <w:rFonts w:asciiTheme="minorHAnsi" w:hAnsiTheme="minorHAnsi" w:cstheme="minorHAnsi"/>
          <w:bCs/>
          <w:sz w:val="22"/>
        </w:rPr>
        <w:t>Agregaty prądotwórcze objęte są</w:t>
      </w:r>
      <w:r w:rsidRPr="00DA3883">
        <w:rPr>
          <w:rFonts w:asciiTheme="minorHAnsi" w:hAnsiTheme="minorHAnsi" w:cstheme="minorHAnsi"/>
          <w:bCs/>
          <w:sz w:val="22"/>
        </w:rPr>
        <w:t xml:space="preserve"> </w:t>
      </w:r>
      <w:r w:rsidRPr="00DA3883">
        <w:rPr>
          <w:rFonts w:asciiTheme="minorHAnsi" w:hAnsiTheme="minorHAnsi" w:cstheme="minorHAnsi"/>
          <w:b/>
          <w:bCs/>
          <w:sz w:val="22"/>
        </w:rPr>
        <w:t>minimum</w:t>
      </w:r>
      <w:r w:rsidRPr="00DA3883">
        <w:rPr>
          <w:rFonts w:asciiTheme="minorHAnsi" w:hAnsiTheme="minorHAnsi" w:cstheme="minorHAnsi"/>
          <w:bCs/>
          <w:sz w:val="22"/>
        </w:rPr>
        <w:t xml:space="preserve"> </w:t>
      </w:r>
      <w:r w:rsidRPr="00DA3883">
        <w:rPr>
          <w:rFonts w:asciiTheme="minorHAnsi" w:hAnsiTheme="minorHAnsi" w:cstheme="minorHAnsi"/>
          <w:b/>
          <w:bCs/>
          <w:sz w:val="22"/>
        </w:rPr>
        <w:t>24 miesięcznym</w:t>
      </w:r>
      <w:r w:rsidRPr="00DA3883">
        <w:rPr>
          <w:rFonts w:asciiTheme="minorHAnsi" w:hAnsiTheme="minorHAnsi" w:cstheme="minorHAnsi"/>
          <w:bCs/>
          <w:sz w:val="22"/>
        </w:rPr>
        <w:t xml:space="preserve"> okresem </w:t>
      </w:r>
      <w:r w:rsidRPr="00DA3883">
        <w:rPr>
          <w:rFonts w:asciiTheme="minorHAnsi" w:hAnsiTheme="minorHAnsi" w:cstheme="minorHAnsi"/>
          <w:b/>
          <w:bCs/>
          <w:sz w:val="22"/>
        </w:rPr>
        <w:t>rękojmi za wady, z zastrzeżeniem, że Wykonawcy mogą udzielić Zamawiającemu   dłuższej rękojmi</w:t>
      </w:r>
      <w:r w:rsidRPr="00DA3883">
        <w:rPr>
          <w:rFonts w:asciiTheme="minorHAnsi" w:hAnsiTheme="minorHAnsi" w:cstheme="minorHAnsi"/>
          <w:bCs/>
          <w:sz w:val="22"/>
        </w:rPr>
        <w:t>, którego bieg rozpoczyna się w dniu odbioru i przejęcia pojazdu przez Zamawiającego , co zostanie poświadczone podpisaniem (bez uwag) protokołu odbioru.</w:t>
      </w:r>
    </w:p>
    <w:p w14:paraId="4265A429" w14:textId="77777777" w:rsidR="00312642" w:rsidRPr="00DA3883" w:rsidRDefault="00312642" w:rsidP="00312642">
      <w:pPr>
        <w:tabs>
          <w:tab w:val="num" w:pos="426"/>
        </w:tabs>
        <w:autoSpaceDE w:val="0"/>
        <w:autoSpaceDN w:val="0"/>
        <w:spacing w:line="276" w:lineRule="auto"/>
        <w:ind w:left="426" w:hanging="426"/>
        <w:jc w:val="both"/>
        <w:rPr>
          <w:rFonts w:asciiTheme="minorHAnsi" w:hAnsiTheme="minorHAnsi" w:cstheme="minorHAnsi"/>
          <w:bCs/>
          <w:sz w:val="22"/>
        </w:rPr>
      </w:pPr>
      <w:r w:rsidRPr="00DA3883">
        <w:rPr>
          <w:rFonts w:asciiTheme="minorHAnsi" w:hAnsiTheme="minorHAnsi" w:cstheme="minorHAnsi"/>
          <w:bCs/>
          <w:sz w:val="22"/>
        </w:rPr>
        <w:t>5.</w:t>
      </w:r>
      <w:r w:rsidRPr="00DA3883">
        <w:rPr>
          <w:rFonts w:asciiTheme="minorHAnsi" w:hAnsiTheme="minorHAnsi" w:cstheme="minorHAnsi"/>
          <w:bCs/>
          <w:sz w:val="22"/>
        </w:rPr>
        <w:tab/>
        <w:t xml:space="preserve">Warunki gwarancji i rękojmi określone zostały w Załączniku </w:t>
      </w:r>
      <w:r>
        <w:rPr>
          <w:rFonts w:asciiTheme="minorHAnsi" w:hAnsiTheme="minorHAnsi" w:cstheme="minorHAnsi"/>
          <w:bCs/>
          <w:color w:val="FF0000"/>
          <w:sz w:val="22"/>
        </w:rPr>
        <w:t>nr 4</w:t>
      </w:r>
      <w:r w:rsidRPr="00DA3883">
        <w:rPr>
          <w:rFonts w:asciiTheme="minorHAnsi" w:hAnsiTheme="minorHAnsi" w:cstheme="minorHAnsi"/>
          <w:bCs/>
          <w:color w:val="FF0000"/>
          <w:sz w:val="22"/>
        </w:rPr>
        <w:t xml:space="preserve"> </w:t>
      </w:r>
      <w:r>
        <w:rPr>
          <w:rFonts w:asciiTheme="minorHAnsi" w:hAnsiTheme="minorHAnsi" w:cstheme="minorHAnsi"/>
          <w:bCs/>
          <w:sz w:val="22"/>
        </w:rPr>
        <w:t>do SWZ – Projekcie Umowy.</w:t>
      </w:r>
    </w:p>
    <w:p w14:paraId="50579222" w14:textId="77777777" w:rsidR="00312642" w:rsidRPr="00EE72F9" w:rsidRDefault="00312642" w:rsidP="00312642">
      <w:pPr>
        <w:tabs>
          <w:tab w:val="num" w:pos="426"/>
        </w:tabs>
        <w:autoSpaceDE w:val="0"/>
        <w:autoSpaceDN w:val="0"/>
        <w:spacing w:line="276" w:lineRule="auto"/>
        <w:ind w:left="426" w:hanging="426"/>
        <w:jc w:val="both"/>
        <w:rPr>
          <w:bCs/>
          <w:sz w:val="22"/>
        </w:rPr>
      </w:pPr>
    </w:p>
    <w:p w14:paraId="4A8E0901"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trike/>
          <w:sz w:val="22"/>
          <w:szCs w:val="22"/>
          <w:highlight w:val="lightGray"/>
        </w:rPr>
      </w:pPr>
      <w:r w:rsidRPr="00050B26">
        <w:rPr>
          <w:rFonts w:asciiTheme="minorHAnsi" w:hAnsiTheme="minorHAnsi" w:cstheme="minorHAnsi"/>
          <w:caps/>
          <w:sz w:val="22"/>
          <w:szCs w:val="22"/>
          <w:highlight w:val="lightGray"/>
        </w:rPr>
        <w:t>WARUNKI UDZIAŁU W POSTĘPOWANIU</w:t>
      </w:r>
    </w:p>
    <w:p w14:paraId="45FC3F5C" w14:textId="77777777" w:rsidR="00312642" w:rsidRPr="00050B26" w:rsidRDefault="00312642" w:rsidP="00312642">
      <w:pPr>
        <w:pStyle w:val="Tekstpodstawowy"/>
        <w:tabs>
          <w:tab w:val="clear" w:pos="142"/>
        </w:tabs>
        <w:spacing w:line="276" w:lineRule="auto"/>
        <w:rPr>
          <w:rFonts w:asciiTheme="minorHAnsi" w:hAnsiTheme="minorHAnsi" w:cstheme="minorHAnsi"/>
          <w:sz w:val="22"/>
          <w:szCs w:val="22"/>
        </w:rPr>
      </w:pPr>
    </w:p>
    <w:p w14:paraId="791777A6" w14:textId="77777777" w:rsidR="00312642" w:rsidRPr="00050B26"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b/>
          <w:sz w:val="22"/>
          <w:szCs w:val="22"/>
        </w:rPr>
      </w:pPr>
      <w:r w:rsidRPr="00050B26">
        <w:rPr>
          <w:rFonts w:asciiTheme="minorHAnsi" w:hAnsiTheme="minorHAnsi" w:cstheme="minorHAnsi"/>
          <w:b/>
          <w:sz w:val="22"/>
          <w:szCs w:val="22"/>
        </w:rPr>
        <w:t>O udzielenie zamówienia mogą ubiegać się Wykonawcy, którzy:</w:t>
      </w:r>
    </w:p>
    <w:p w14:paraId="1456033C" w14:textId="77777777" w:rsidR="00312642" w:rsidRPr="00050B26" w:rsidRDefault="00312642" w:rsidP="00312642">
      <w:pPr>
        <w:pStyle w:val="Tekstpodstawowy"/>
        <w:tabs>
          <w:tab w:val="clear" w:pos="142"/>
        </w:tabs>
        <w:spacing w:line="276" w:lineRule="auto"/>
        <w:ind w:left="426"/>
        <w:rPr>
          <w:rFonts w:asciiTheme="minorHAnsi" w:hAnsiTheme="minorHAnsi" w:cstheme="minorHAnsi"/>
          <w:b/>
          <w:sz w:val="22"/>
          <w:szCs w:val="22"/>
        </w:rPr>
      </w:pPr>
    </w:p>
    <w:p w14:paraId="42C6C5E0" w14:textId="77777777" w:rsidR="00312642" w:rsidRPr="00050B26" w:rsidRDefault="00312642" w:rsidP="00312642">
      <w:pPr>
        <w:pStyle w:val="Tekstpodstawowy"/>
        <w:tabs>
          <w:tab w:val="clear" w:pos="142"/>
        </w:tabs>
        <w:spacing w:line="276" w:lineRule="auto"/>
        <w:ind w:left="426"/>
        <w:rPr>
          <w:rFonts w:asciiTheme="minorHAnsi" w:hAnsiTheme="minorHAnsi" w:cstheme="minorHAnsi"/>
          <w:b/>
          <w:sz w:val="22"/>
          <w:szCs w:val="22"/>
        </w:rPr>
      </w:pPr>
      <w:r w:rsidRPr="00050B26">
        <w:rPr>
          <w:rFonts w:asciiTheme="minorHAnsi" w:hAnsiTheme="minorHAnsi" w:cstheme="minorHAnsi"/>
          <w:b/>
          <w:sz w:val="22"/>
          <w:szCs w:val="22"/>
        </w:rPr>
        <w:t>1) nie podlegają wykluczeniu:</w:t>
      </w:r>
    </w:p>
    <w:p w14:paraId="5EA1FB3D" w14:textId="77777777" w:rsidR="00312642" w:rsidRPr="00050B26" w:rsidRDefault="00312642" w:rsidP="00312642">
      <w:pPr>
        <w:spacing w:line="276" w:lineRule="auto"/>
        <w:jc w:val="both"/>
        <w:rPr>
          <w:rFonts w:asciiTheme="minorHAnsi" w:hAnsiTheme="minorHAnsi" w:cstheme="minorHAnsi"/>
          <w:sz w:val="22"/>
          <w:szCs w:val="22"/>
        </w:rPr>
      </w:pPr>
    </w:p>
    <w:p w14:paraId="07303D56"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Z postępowania o udzielenie zamówienia wyklucza się Wykonawców, którzy podlegają wykluczeniu na podstawie przepisów, o których mowa w art. 108 ust. 1 pkt 1) – 6)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xml:space="preserve">, z zastrzeżeniem wyjątków przewidzianych w ustawie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w:t>
      </w:r>
    </w:p>
    <w:p w14:paraId="60ADCE7A" w14:textId="77777777" w:rsidR="00312642" w:rsidRPr="00050B26" w:rsidRDefault="00312642" w:rsidP="00312642">
      <w:pPr>
        <w:spacing w:line="276" w:lineRule="auto"/>
        <w:ind w:left="851"/>
        <w:jc w:val="both"/>
        <w:rPr>
          <w:rFonts w:asciiTheme="minorHAnsi" w:hAnsiTheme="minorHAnsi" w:cstheme="minorHAnsi"/>
          <w:sz w:val="22"/>
          <w:szCs w:val="22"/>
        </w:rPr>
      </w:pPr>
    </w:p>
    <w:p w14:paraId="06D70E0B"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Zgodnie z art. 7 ust. 1 ustawy z dnia 13 kwietnia 2022 r. o szczególnych rozwiązaniach w zakresie przeciwdziałania wspieraniu agresji na Ukrainę oraz służących ochronie bezpieczeństwa narodowego (Dz. U. poz. 835), Z postępowania o udzielenie zamówienia wyklucza się:</w:t>
      </w:r>
    </w:p>
    <w:p w14:paraId="034268CF" w14:textId="77777777" w:rsidR="00312642" w:rsidRPr="00050B26" w:rsidRDefault="00312642" w:rsidP="00312642">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wymienionego w wykazach określonych w rozporządzeniu 765/2006 i rozporządzeniu 269/2014 albo wpisanego na listę na podstawie decyzji w sprawie wpisu na listę rozstrzygającej o zastosowaniu środka, o którym mowa w art. 1 pkt 3 tej ustawy;</w:t>
      </w:r>
    </w:p>
    <w:p w14:paraId="25BB7224" w14:textId="77777777" w:rsidR="00312642" w:rsidRPr="00050B26" w:rsidRDefault="00312642" w:rsidP="00312642">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lastRenderedPageBreak/>
        <w:t>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tej ustawy;</w:t>
      </w:r>
    </w:p>
    <w:p w14:paraId="2316979D" w14:textId="77777777" w:rsidR="00312642" w:rsidRPr="00050B26" w:rsidRDefault="00312642" w:rsidP="00312642">
      <w:pPr>
        <w:pStyle w:val="Akapitzlist"/>
        <w:numPr>
          <w:ilvl w:val="0"/>
          <w:numId w:val="27"/>
        </w:numPr>
        <w:spacing w:line="276" w:lineRule="auto"/>
        <w:ind w:left="1276" w:hanging="425"/>
        <w:contextualSpacing w:val="0"/>
        <w:jc w:val="both"/>
        <w:rPr>
          <w:rFonts w:asciiTheme="minorHAnsi" w:hAnsiTheme="minorHAnsi" w:cstheme="minorHAnsi"/>
          <w:sz w:val="22"/>
          <w:szCs w:val="22"/>
        </w:rPr>
      </w:pPr>
      <w:r w:rsidRPr="00050B26">
        <w:rPr>
          <w:rFonts w:asciiTheme="minorHAnsi" w:hAnsiTheme="minorHAnsi" w:cstheme="minorHAnsi"/>
          <w:sz w:val="22"/>
          <w:szCs w:val="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34C325EC"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oraz,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w:t>
      </w:r>
    </w:p>
    <w:p w14:paraId="3D9297F1" w14:textId="77777777" w:rsidR="00312642" w:rsidRPr="00050B26" w:rsidRDefault="00312642" w:rsidP="00312642">
      <w:pPr>
        <w:spacing w:line="276" w:lineRule="auto"/>
        <w:ind w:left="851"/>
        <w:jc w:val="both"/>
        <w:rPr>
          <w:rFonts w:asciiTheme="minorHAnsi" w:hAnsiTheme="minorHAnsi" w:cstheme="minorHAnsi"/>
          <w:sz w:val="22"/>
          <w:szCs w:val="22"/>
        </w:rPr>
      </w:pPr>
    </w:p>
    <w:p w14:paraId="3BDBBDC9" w14:textId="77777777" w:rsidR="00312642" w:rsidRPr="00050B26" w:rsidRDefault="00312642" w:rsidP="00312642">
      <w:pPr>
        <w:spacing w:line="276" w:lineRule="auto"/>
        <w:ind w:left="851"/>
        <w:jc w:val="both"/>
        <w:rPr>
          <w:rFonts w:asciiTheme="minorHAnsi" w:hAnsiTheme="minorHAnsi" w:cstheme="minorHAnsi"/>
          <w:sz w:val="22"/>
          <w:szCs w:val="22"/>
        </w:rPr>
      </w:pPr>
      <w:r w:rsidRPr="00050B26">
        <w:rPr>
          <w:rFonts w:asciiTheme="minorHAnsi" w:hAnsiTheme="minorHAnsi" w:cstheme="minorHAnsi"/>
          <w:sz w:val="22"/>
          <w:szCs w:val="22"/>
        </w:rPr>
        <w:t xml:space="preserve">Powyższe do potwierdzenia przez Wykonawcę oświadczeniem do oferty – </w:t>
      </w:r>
      <w:r w:rsidRPr="00050B26">
        <w:rPr>
          <w:rFonts w:asciiTheme="minorHAnsi" w:hAnsiTheme="minorHAnsi" w:cstheme="minorHAnsi"/>
          <w:b/>
          <w:bCs/>
          <w:sz w:val="22"/>
          <w:szCs w:val="22"/>
        </w:rPr>
        <w:t>Załącznik Nr 2 do SWZ.</w:t>
      </w:r>
      <w:r w:rsidRPr="00050B26">
        <w:rPr>
          <w:rFonts w:asciiTheme="minorHAnsi" w:hAnsiTheme="minorHAnsi" w:cstheme="minorHAnsi"/>
          <w:sz w:val="22"/>
          <w:szCs w:val="22"/>
        </w:rPr>
        <w:t xml:space="preserve">  </w:t>
      </w:r>
    </w:p>
    <w:p w14:paraId="780C9B90" w14:textId="77777777" w:rsidR="00312642" w:rsidRPr="00050B26" w:rsidRDefault="00312642" w:rsidP="00312642">
      <w:pPr>
        <w:spacing w:line="276" w:lineRule="auto"/>
        <w:ind w:left="851"/>
        <w:jc w:val="both"/>
        <w:rPr>
          <w:rFonts w:asciiTheme="minorHAnsi" w:hAnsiTheme="minorHAnsi" w:cstheme="minorHAnsi"/>
          <w:bCs/>
          <w:sz w:val="22"/>
          <w:szCs w:val="22"/>
        </w:rPr>
      </w:pPr>
    </w:p>
    <w:p w14:paraId="16B8D176"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r w:rsidRPr="00050B26">
        <w:rPr>
          <w:rFonts w:asciiTheme="minorHAnsi" w:hAnsiTheme="minorHAnsi" w:cstheme="minorHAnsi"/>
          <w:b/>
          <w:sz w:val="22"/>
          <w:szCs w:val="22"/>
        </w:rPr>
        <w:t>2) spełniają warunki udziału w postępowaniu dotyczące:</w:t>
      </w:r>
    </w:p>
    <w:p w14:paraId="4B484FF1" w14:textId="77777777" w:rsidR="00312642" w:rsidRPr="00050B26" w:rsidRDefault="00312642" w:rsidP="00312642">
      <w:pPr>
        <w:pStyle w:val="Akapitzlist"/>
        <w:spacing w:line="276" w:lineRule="auto"/>
        <w:ind w:left="0"/>
        <w:rPr>
          <w:rFonts w:asciiTheme="minorHAnsi" w:hAnsiTheme="minorHAnsi" w:cstheme="minorHAnsi"/>
          <w:sz w:val="22"/>
          <w:szCs w:val="22"/>
        </w:rPr>
      </w:pPr>
    </w:p>
    <w:p w14:paraId="302FB39B"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do występowania w obrocie gospodarczym:</w:t>
      </w:r>
    </w:p>
    <w:p w14:paraId="310A2018"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p>
    <w:p w14:paraId="6C7E09F0"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3A50387F"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p>
    <w:p w14:paraId="329420CD"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uprawnień do prowadzenia określonej działalności gospodarczej lub zawodowej, o ile wynika to z odrębnych przepisów:</w:t>
      </w:r>
    </w:p>
    <w:p w14:paraId="77BB28F1"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p>
    <w:p w14:paraId="621EA8E6"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4D42696E" w14:textId="77777777" w:rsidR="00312642" w:rsidRDefault="00312642" w:rsidP="00312642">
      <w:pPr>
        <w:pStyle w:val="Tekstpodstawowy"/>
        <w:tabs>
          <w:tab w:val="clear" w:pos="142"/>
        </w:tabs>
        <w:spacing w:line="276" w:lineRule="auto"/>
        <w:ind w:left="1276"/>
        <w:rPr>
          <w:rFonts w:asciiTheme="minorHAnsi" w:hAnsiTheme="minorHAnsi" w:cstheme="minorHAnsi"/>
          <w:bCs/>
          <w:sz w:val="22"/>
          <w:szCs w:val="22"/>
        </w:rPr>
      </w:pPr>
    </w:p>
    <w:p w14:paraId="07D36DB1"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Cs/>
          <w:sz w:val="22"/>
          <w:szCs w:val="22"/>
        </w:rPr>
      </w:pPr>
    </w:p>
    <w:p w14:paraId="5523D2C7"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sytuacji ekonomicznej lub finansowej:</w:t>
      </w:r>
    </w:p>
    <w:p w14:paraId="5A59EDF7" w14:textId="77777777" w:rsidR="00312642" w:rsidRPr="00050B26" w:rsidRDefault="00312642" w:rsidP="00312642">
      <w:pPr>
        <w:pStyle w:val="Tekstpodstawowy"/>
        <w:tabs>
          <w:tab w:val="clear" w:pos="142"/>
        </w:tabs>
        <w:spacing w:line="276" w:lineRule="auto"/>
        <w:rPr>
          <w:rFonts w:asciiTheme="minorHAnsi" w:hAnsiTheme="minorHAnsi" w:cstheme="minorHAnsi"/>
          <w:b/>
          <w:sz w:val="22"/>
          <w:szCs w:val="22"/>
        </w:rPr>
      </w:pPr>
    </w:p>
    <w:p w14:paraId="470AF61F" w14:textId="77777777" w:rsidR="00312642" w:rsidRDefault="00312642" w:rsidP="00312642">
      <w:pPr>
        <w:pStyle w:val="Tekstpodstawowy"/>
        <w:tabs>
          <w:tab w:val="clear" w:pos="142"/>
        </w:tabs>
        <w:spacing w:line="276" w:lineRule="auto"/>
        <w:ind w:left="1276"/>
        <w:rPr>
          <w:rFonts w:asciiTheme="minorHAnsi" w:hAnsiTheme="minorHAnsi" w:cstheme="minorHAnsi"/>
          <w:bCs/>
          <w:sz w:val="22"/>
          <w:szCs w:val="22"/>
        </w:rPr>
      </w:pPr>
      <w:r w:rsidRPr="00050B26">
        <w:rPr>
          <w:rFonts w:asciiTheme="minorHAnsi" w:hAnsiTheme="minorHAnsi" w:cstheme="minorHAnsi"/>
          <w:bCs/>
          <w:sz w:val="22"/>
          <w:szCs w:val="22"/>
        </w:rPr>
        <w:t>Zamawiający nie precyzuje w tym zakresie szczegółowych warunków.</w:t>
      </w:r>
    </w:p>
    <w:p w14:paraId="0A90D17E" w14:textId="77777777" w:rsidR="00312642" w:rsidRPr="00050B26" w:rsidRDefault="00312642" w:rsidP="00312642">
      <w:pPr>
        <w:pStyle w:val="Tekstpodstawowy"/>
        <w:tabs>
          <w:tab w:val="clear" w:pos="142"/>
        </w:tabs>
        <w:spacing w:line="276" w:lineRule="auto"/>
        <w:ind w:left="1276"/>
        <w:rPr>
          <w:rFonts w:asciiTheme="minorHAnsi" w:hAnsiTheme="minorHAnsi" w:cstheme="minorHAnsi"/>
          <w:b/>
          <w:bCs/>
          <w:sz w:val="22"/>
          <w:szCs w:val="22"/>
        </w:rPr>
      </w:pPr>
    </w:p>
    <w:p w14:paraId="70C17429" w14:textId="77777777" w:rsidR="00312642" w:rsidRPr="00050B26" w:rsidRDefault="00312642" w:rsidP="00312642">
      <w:pPr>
        <w:pStyle w:val="Tekstpodstawowy"/>
        <w:tabs>
          <w:tab w:val="clear" w:pos="142"/>
        </w:tabs>
        <w:ind w:left="1276"/>
        <w:rPr>
          <w:rFonts w:asciiTheme="minorHAnsi" w:hAnsiTheme="minorHAnsi" w:cstheme="minorHAnsi"/>
          <w:b/>
          <w:bCs/>
          <w:sz w:val="22"/>
          <w:szCs w:val="22"/>
        </w:rPr>
      </w:pPr>
    </w:p>
    <w:p w14:paraId="48923B3C" w14:textId="77777777" w:rsidR="00312642" w:rsidRPr="00050B26" w:rsidRDefault="00312642" w:rsidP="00312642">
      <w:pPr>
        <w:pStyle w:val="Tekstpodstawowy"/>
        <w:numPr>
          <w:ilvl w:val="2"/>
          <w:numId w:val="15"/>
        </w:numPr>
        <w:tabs>
          <w:tab w:val="clear" w:pos="142"/>
        </w:tabs>
        <w:spacing w:line="276" w:lineRule="auto"/>
        <w:ind w:left="1276" w:hanging="425"/>
        <w:rPr>
          <w:rFonts w:asciiTheme="minorHAnsi" w:hAnsiTheme="minorHAnsi" w:cstheme="minorHAnsi"/>
          <w:b/>
          <w:sz w:val="22"/>
          <w:szCs w:val="22"/>
        </w:rPr>
      </w:pPr>
      <w:r w:rsidRPr="00050B26">
        <w:rPr>
          <w:rFonts w:asciiTheme="minorHAnsi" w:hAnsiTheme="minorHAnsi" w:cstheme="minorHAnsi"/>
          <w:b/>
          <w:sz w:val="22"/>
          <w:szCs w:val="22"/>
        </w:rPr>
        <w:t>zdolności technicznej lub zawodowej:</w:t>
      </w:r>
    </w:p>
    <w:p w14:paraId="2CF74DD5" w14:textId="77777777" w:rsidR="00312642" w:rsidRPr="00050B26" w:rsidRDefault="00312642" w:rsidP="00312642">
      <w:pPr>
        <w:pStyle w:val="Tekstpodstawowy"/>
        <w:tabs>
          <w:tab w:val="clear" w:pos="142"/>
        </w:tabs>
        <w:spacing w:line="276" w:lineRule="auto"/>
        <w:rPr>
          <w:rFonts w:asciiTheme="minorHAnsi" w:hAnsiTheme="minorHAnsi" w:cstheme="minorHAnsi"/>
          <w:sz w:val="22"/>
          <w:szCs w:val="22"/>
        </w:rPr>
      </w:pPr>
    </w:p>
    <w:p w14:paraId="2671A079" w14:textId="77777777" w:rsidR="00312642" w:rsidRPr="00050B26" w:rsidRDefault="00312642" w:rsidP="00312642">
      <w:pPr>
        <w:pStyle w:val="Tekstpodstawowy"/>
        <w:numPr>
          <w:ilvl w:val="3"/>
          <w:numId w:val="15"/>
        </w:numPr>
        <w:tabs>
          <w:tab w:val="clear" w:pos="142"/>
        </w:tabs>
        <w:spacing w:line="276" w:lineRule="auto"/>
        <w:ind w:left="1560" w:hanging="284"/>
        <w:rPr>
          <w:rFonts w:asciiTheme="minorHAnsi" w:hAnsiTheme="minorHAnsi" w:cstheme="minorHAnsi"/>
          <w:sz w:val="22"/>
          <w:szCs w:val="22"/>
        </w:rPr>
      </w:pPr>
      <w:r w:rsidRPr="00050B26">
        <w:rPr>
          <w:rFonts w:asciiTheme="minorHAnsi" w:hAnsiTheme="minorHAnsi" w:cstheme="minorHAnsi"/>
          <w:sz w:val="22"/>
          <w:szCs w:val="22"/>
        </w:rPr>
        <w:lastRenderedPageBreak/>
        <w:t xml:space="preserve">Warunek dotyczący </w:t>
      </w:r>
      <w:r w:rsidRPr="00050B26">
        <w:rPr>
          <w:rFonts w:asciiTheme="minorHAnsi" w:hAnsiTheme="minorHAnsi" w:cstheme="minorHAnsi"/>
          <w:b/>
          <w:bCs/>
          <w:sz w:val="22"/>
          <w:szCs w:val="22"/>
        </w:rPr>
        <w:t xml:space="preserve">zdolności technicznej </w:t>
      </w:r>
      <w:r w:rsidRPr="00050B26">
        <w:rPr>
          <w:rFonts w:asciiTheme="minorHAnsi" w:hAnsiTheme="minorHAnsi" w:cstheme="minorHAnsi"/>
          <w:sz w:val="22"/>
          <w:szCs w:val="22"/>
        </w:rPr>
        <w:t xml:space="preserve">zostanie spełniony, jeżeli Wykonawca </w:t>
      </w:r>
      <w:r w:rsidRPr="00050B26">
        <w:rPr>
          <w:rFonts w:asciiTheme="minorHAnsi" w:hAnsiTheme="minorHAnsi" w:cstheme="minorHAnsi"/>
          <w:b/>
          <w:bCs/>
          <w:sz w:val="22"/>
          <w:szCs w:val="22"/>
        </w:rPr>
        <w:t>wykaże</w:t>
      </w:r>
      <w:r w:rsidRPr="00050B26">
        <w:rPr>
          <w:rFonts w:asciiTheme="minorHAnsi" w:hAnsiTheme="minorHAnsi" w:cstheme="minorHAnsi"/>
          <w:sz w:val="22"/>
          <w:szCs w:val="22"/>
        </w:rPr>
        <w:t xml:space="preserve">, że w okresie ostatnich </w:t>
      </w:r>
      <w:r>
        <w:rPr>
          <w:rFonts w:asciiTheme="minorHAnsi" w:hAnsiTheme="minorHAnsi" w:cstheme="minorHAnsi"/>
          <w:sz w:val="22"/>
          <w:szCs w:val="22"/>
        </w:rPr>
        <w:t>trzech</w:t>
      </w:r>
      <w:r w:rsidRPr="00050B26">
        <w:rPr>
          <w:rFonts w:asciiTheme="minorHAnsi" w:hAnsiTheme="minorHAnsi" w:cstheme="minorHAnsi"/>
          <w:sz w:val="22"/>
          <w:szCs w:val="22"/>
        </w:rPr>
        <w:t xml:space="preserve"> lat przed upływem terminu składania ofert, a jeżeli okres prowadzenia działalności jest krótszy – w tym okresie, wykonał </w:t>
      </w:r>
      <w:r w:rsidRPr="00050B26">
        <w:rPr>
          <w:rFonts w:asciiTheme="minorHAnsi" w:hAnsiTheme="minorHAnsi" w:cstheme="minorHAnsi"/>
          <w:b/>
          <w:sz w:val="22"/>
          <w:szCs w:val="22"/>
        </w:rPr>
        <w:t>co najmniej:</w:t>
      </w:r>
      <w:r w:rsidRPr="00050B26">
        <w:rPr>
          <w:rFonts w:asciiTheme="minorHAnsi" w:hAnsiTheme="minorHAnsi" w:cstheme="minorHAnsi"/>
          <w:sz w:val="22"/>
          <w:szCs w:val="22"/>
        </w:rPr>
        <w:t xml:space="preserve"> </w:t>
      </w:r>
    </w:p>
    <w:p w14:paraId="70260F5B" w14:textId="77777777" w:rsidR="00312642" w:rsidRPr="00050B26" w:rsidRDefault="00312642" w:rsidP="00312642">
      <w:pPr>
        <w:pStyle w:val="Tekstpodstawowy"/>
        <w:spacing w:line="276" w:lineRule="auto"/>
        <w:ind w:left="2138"/>
        <w:rPr>
          <w:rFonts w:asciiTheme="minorHAnsi" w:hAnsiTheme="minorHAnsi" w:cstheme="minorHAnsi"/>
          <w:kern w:val="3"/>
          <w:sz w:val="22"/>
          <w:szCs w:val="22"/>
          <w:lang w:eastAsia="ar-SA"/>
        </w:rPr>
      </w:pPr>
    </w:p>
    <w:p w14:paraId="7F28083F" w14:textId="77777777" w:rsidR="00312642" w:rsidRPr="007A6FA0" w:rsidRDefault="00312642" w:rsidP="00312642">
      <w:pPr>
        <w:pStyle w:val="Tekstpodstawowy"/>
        <w:numPr>
          <w:ilvl w:val="0"/>
          <w:numId w:val="30"/>
        </w:numPr>
        <w:spacing w:line="276" w:lineRule="auto"/>
        <w:ind w:left="1985" w:hanging="425"/>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jedn</w:t>
      </w:r>
      <w:r>
        <w:rPr>
          <w:rFonts w:asciiTheme="minorHAnsi" w:hAnsiTheme="minorHAnsi" w:cstheme="minorHAnsi"/>
          <w:kern w:val="3"/>
          <w:sz w:val="22"/>
          <w:szCs w:val="22"/>
          <w:lang w:eastAsia="ar-SA"/>
        </w:rPr>
        <w:t>o</w:t>
      </w:r>
      <w:r w:rsidRPr="00050B26">
        <w:rPr>
          <w:rFonts w:asciiTheme="minorHAnsi" w:hAnsiTheme="minorHAnsi" w:cstheme="minorHAnsi"/>
          <w:kern w:val="3"/>
          <w:sz w:val="22"/>
          <w:szCs w:val="22"/>
          <w:lang w:eastAsia="ar-SA"/>
        </w:rPr>
        <w:t xml:space="preserve"> (1) </w:t>
      </w:r>
      <w:r>
        <w:rPr>
          <w:rFonts w:asciiTheme="minorHAnsi" w:hAnsiTheme="minorHAnsi" w:cstheme="minorHAnsi"/>
          <w:kern w:val="3"/>
          <w:sz w:val="22"/>
          <w:szCs w:val="22"/>
          <w:lang w:eastAsia="ar-SA"/>
        </w:rPr>
        <w:t>zamówienie</w:t>
      </w:r>
      <w:bookmarkStart w:id="2" w:name="_Hlk140395544"/>
      <w:r>
        <w:rPr>
          <w:rFonts w:asciiTheme="minorHAnsi" w:hAnsiTheme="minorHAnsi" w:cstheme="minorHAnsi"/>
          <w:kern w:val="3"/>
          <w:sz w:val="22"/>
          <w:szCs w:val="22"/>
          <w:lang w:eastAsia="ar-SA"/>
        </w:rPr>
        <w:t xml:space="preserve">, którego zakres obejmował dostawę ( 1 szt.) agregatu prądotwórczego, a wartość tego sprzętu wyniosła </w:t>
      </w:r>
      <w:r>
        <w:rPr>
          <w:rFonts w:asciiTheme="minorHAnsi" w:hAnsiTheme="minorHAnsi" w:cstheme="minorHAnsi"/>
          <w:b/>
          <w:bCs/>
          <w:kern w:val="3"/>
          <w:sz w:val="22"/>
          <w:szCs w:val="22"/>
          <w:lang w:eastAsia="ar-SA"/>
        </w:rPr>
        <w:t>nie mniej niż 50</w:t>
      </w:r>
      <w:r w:rsidRPr="00F66F4E">
        <w:rPr>
          <w:rFonts w:asciiTheme="minorHAnsi" w:hAnsiTheme="minorHAnsi" w:cstheme="minorHAnsi"/>
          <w:b/>
          <w:bCs/>
          <w:kern w:val="3"/>
          <w:sz w:val="22"/>
          <w:szCs w:val="22"/>
          <w:lang w:eastAsia="ar-SA"/>
        </w:rPr>
        <w:t> 000,00 zł brutto</w:t>
      </w:r>
      <w:bookmarkEnd w:id="2"/>
      <w:r w:rsidRPr="00F66F4E">
        <w:rPr>
          <w:rFonts w:asciiTheme="minorHAnsi" w:hAnsiTheme="minorHAnsi" w:cstheme="minorHAnsi"/>
          <w:b/>
          <w:bCs/>
          <w:kern w:val="3"/>
          <w:sz w:val="22"/>
          <w:szCs w:val="22"/>
          <w:lang w:eastAsia="ar-SA"/>
        </w:rPr>
        <w:t>,</w:t>
      </w:r>
    </w:p>
    <w:p w14:paraId="3DD15232" w14:textId="77777777" w:rsidR="00312642" w:rsidRPr="00050B26" w:rsidRDefault="00312642" w:rsidP="00312642">
      <w:pPr>
        <w:tabs>
          <w:tab w:val="left" w:pos="142"/>
        </w:tabs>
        <w:spacing w:line="276" w:lineRule="auto"/>
        <w:jc w:val="both"/>
        <w:rPr>
          <w:rFonts w:asciiTheme="minorHAnsi" w:hAnsiTheme="minorHAnsi" w:cstheme="minorHAnsi"/>
          <w:sz w:val="22"/>
          <w:szCs w:val="22"/>
        </w:rPr>
      </w:pPr>
    </w:p>
    <w:p w14:paraId="224B2501" w14:textId="77777777" w:rsidR="00312642" w:rsidRPr="00050B26" w:rsidRDefault="00312642" w:rsidP="00312642">
      <w:pPr>
        <w:spacing w:line="276" w:lineRule="auto"/>
        <w:ind w:left="1985" w:hanging="425"/>
        <w:jc w:val="both"/>
        <w:rPr>
          <w:rFonts w:asciiTheme="minorHAnsi" w:hAnsiTheme="minorHAnsi" w:cstheme="minorHAnsi"/>
          <w:sz w:val="22"/>
          <w:szCs w:val="22"/>
        </w:rPr>
      </w:pPr>
      <w:r w:rsidRPr="00050B26">
        <w:rPr>
          <w:rFonts w:asciiTheme="minorHAnsi" w:hAnsiTheme="minorHAnsi" w:cstheme="minorHAnsi"/>
          <w:sz w:val="22"/>
          <w:szCs w:val="22"/>
        </w:rPr>
        <w:t xml:space="preserve">Zamawiający wymaga, aby w/w dostawa została wykonana należycie. </w:t>
      </w:r>
    </w:p>
    <w:p w14:paraId="37D74CDD" w14:textId="77777777" w:rsidR="00312642" w:rsidRPr="00050B26" w:rsidRDefault="00312642" w:rsidP="00312642">
      <w:pPr>
        <w:widowControl w:val="0"/>
        <w:tabs>
          <w:tab w:val="left" w:pos="1701"/>
        </w:tabs>
        <w:suppressAutoHyphens/>
        <w:autoSpaceDE w:val="0"/>
        <w:autoSpaceDN w:val="0"/>
        <w:spacing w:line="276" w:lineRule="auto"/>
        <w:jc w:val="both"/>
        <w:textAlignment w:val="baseline"/>
        <w:rPr>
          <w:rFonts w:asciiTheme="minorHAnsi" w:hAnsiTheme="minorHAnsi" w:cstheme="minorHAnsi"/>
          <w:kern w:val="3"/>
          <w:sz w:val="22"/>
          <w:szCs w:val="22"/>
          <w:lang w:eastAsia="ar-SA"/>
        </w:rPr>
      </w:pPr>
      <w:r w:rsidRPr="00050B26">
        <w:rPr>
          <w:rFonts w:asciiTheme="minorHAnsi" w:hAnsiTheme="minorHAnsi" w:cstheme="minorHAnsi"/>
          <w:kern w:val="3"/>
          <w:sz w:val="22"/>
          <w:szCs w:val="22"/>
          <w:lang w:eastAsia="ar-SA"/>
        </w:rPr>
        <w:tab/>
      </w:r>
    </w:p>
    <w:p w14:paraId="59AC8849"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odniesieniu do warunków dotyczących wykształcenia, kwalifikacji zawodowych lub doświadczenia Wykonawcy wspólnie ubiegający się o udzielenie Zamówienia mogą polegać na zdolnościach tych z Wykonawców, którzy wykonają roboty budowlane lub usługi, do realizacji których te zdolności są wymagane.</w:t>
      </w:r>
    </w:p>
    <w:p w14:paraId="4AF535BB"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W przypadku, o którym mowa w pkt 2 powyżej, Wykonawcy wspólnie ubiegający się o udzielenie Zamówienia dołączają do oferty oświadczenie, z którego wynika, które </w:t>
      </w:r>
      <w:r w:rsidRPr="00D27B61">
        <w:rPr>
          <w:rFonts w:asciiTheme="minorHAnsi" w:hAnsiTheme="minorHAnsi" w:cstheme="minorHAnsi"/>
          <w:sz w:val="22"/>
          <w:szCs w:val="22"/>
        </w:rPr>
        <w:t xml:space="preserve">dostawy </w:t>
      </w:r>
      <w:r w:rsidRPr="00F66F4E">
        <w:rPr>
          <w:rFonts w:asciiTheme="minorHAnsi" w:hAnsiTheme="minorHAnsi" w:cstheme="minorHAnsi"/>
          <w:sz w:val="22"/>
          <w:szCs w:val="22"/>
        </w:rPr>
        <w:t xml:space="preserve">wykonają poszczególni Wykonawcy – w zgodzie ze wzorem stanowiącym </w:t>
      </w:r>
      <w:r w:rsidRPr="007A6FA0">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do SWZ</w:t>
      </w:r>
      <w:r w:rsidRPr="007A6FA0">
        <w:rPr>
          <w:rFonts w:asciiTheme="minorHAnsi" w:hAnsiTheme="minorHAnsi" w:cstheme="minorHAnsi"/>
          <w:color w:val="FF0000"/>
          <w:sz w:val="22"/>
          <w:szCs w:val="22"/>
        </w:rPr>
        <w:t>.</w:t>
      </w:r>
    </w:p>
    <w:p w14:paraId="3C1B1F46"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przedsięwzięcie gospodarcze wykonawcy może mieć negatywny wpływ na realizację zamówienia.</w:t>
      </w:r>
    </w:p>
    <w:p w14:paraId="778BA02F"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F66F4E">
        <w:rPr>
          <w:rFonts w:asciiTheme="minorHAnsi" w:hAnsiTheme="minorHAnsi" w:cstheme="minorHAnsi"/>
          <w:sz w:val="22"/>
          <w:szCs w:val="22"/>
        </w:rPr>
        <w:t>Pzp</w:t>
      </w:r>
      <w:proofErr w:type="spellEnd"/>
      <w:r w:rsidRPr="00F66F4E">
        <w:rPr>
          <w:rFonts w:asciiTheme="minorHAnsi" w:hAnsiTheme="minorHAnsi" w:cstheme="minorHAnsi"/>
          <w:sz w:val="22"/>
          <w:szCs w:val="22"/>
        </w:rPr>
        <w:t>, lub podmiotowych środków dowodowych dotyczących tego podwykonawcy.</w:t>
      </w:r>
    </w:p>
    <w:p w14:paraId="428D3086"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3D8B4B7D"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14:paraId="23DBC6D7"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Zobowiązanie podmiotu udostępniającego zasoby, o którym mowa w ust. poprzedzającym, potwierdza, że stosunek łączący wykonawcę z podmiotami udostępniającymi zasoby gwarantuje rzeczywisty dostęp do tych zasobów oraz określa w szczególności:</w:t>
      </w:r>
    </w:p>
    <w:p w14:paraId="4167E412" w14:textId="77777777" w:rsidR="00312642" w:rsidRPr="00F66F4E" w:rsidRDefault="00312642" w:rsidP="00312642">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1) </w:t>
      </w:r>
      <w:r w:rsidRPr="00F66F4E">
        <w:rPr>
          <w:rFonts w:asciiTheme="minorHAnsi" w:hAnsiTheme="minorHAnsi" w:cstheme="minorHAnsi"/>
          <w:sz w:val="22"/>
          <w:szCs w:val="22"/>
        </w:rPr>
        <w:tab/>
        <w:t>zakres dostępnych wykonawcy zasobów podmiotu udostępniającego zasoby;</w:t>
      </w:r>
    </w:p>
    <w:p w14:paraId="49A568B2" w14:textId="77777777" w:rsidR="00312642" w:rsidRPr="00F66F4E" w:rsidRDefault="00312642" w:rsidP="00312642">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t xml:space="preserve">2) </w:t>
      </w:r>
      <w:r w:rsidRPr="00F66F4E">
        <w:rPr>
          <w:rFonts w:asciiTheme="minorHAnsi" w:hAnsiTheme="minorHAnsi" w:cstheme="minorHAnsi"/>
          <w:sz w:val="22"/>
          <w:szCs w:val="22"/>
        </w:rPr>
        <w:tab/>
        <w:t>sposób i okres udostępnienia wykonawcy i wykorzystania przez niego zasobów podmiotu udostępniającego te zasoby przy wykonywaniu zamówienia;</w:t>
      </w:r>
    </w:p>
    <w:p w14:paraId="69AE4C8D" w14:textId="77777777" w:rsidR="00312642" w:rsidRPr="00F66F4E" w:rsidRDefault="00312642" w:rsidP="00312642">
      <w:pPr>
        <w:spacing w:line="276" w:lineRule="auto"/>
        <w:ind w:left="851" w:hanging="426"/>
        <w:jc w:val="both"/>
        <w:rPr>
          <w:rFonts w:asciiTheme="minorHAnsi" w:hAnsiTheme="minorHAnsi" w:cstheme="minorHAnsi"/>
          <w:sz w:val="22"/>
          <w:szCs w:val="22"/>
        </w:rPr>
      </w:pPr>
      <w:r w:rsidRPr="00F66F4E">
        <w:rPr>
          <w:rFonts w:asciiTheme="minorHAnsi" w:hAnsiTheme="minorHAnsi" w:cstheme="minorHAnsi"/>
          <w:sz w:val="22"/>
          <w:szCs w:val="22"/>
        </w:rPr>
        <w:lastRenderedPageBreak/>
        <w:t xml:space="preserve">3) </w:t>
      </w:r>
      <w:r w:rsidRPr="00F66F4E">
        <w:rPr>
          <w:rFonts w:asciiTheme="minorHAnsi" w:hAnsiTheme="minorHAnsi" w:cstheme="minorHAnsi"/>
          <w:sz w:val="22"/>
          <w:szCs w:val="22"/>
        </w:rPr>
        <w:tab/>
        <w:t>czy i w jakim zakresie podmiot udostępniający zasoby, na zdolnościach którego wykonawca polega w odniesieniu do warunków udziału w postępowaniu dotyczących wykształcenia, kwalifikacji zawodowych lub doświadczenia, zrealizuje dostawy, których wskazane zdolności dotyczą.</w:t>
      </w:r>
    </w:p>
    <w:p w14:paraId="5EBBBFE5"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 xml:space="preserve">Zamawiający ocenia, czy udostępniane wykonawcy przez podmioty udostępniające zasoby zdolności techniczne lub zawodowe lub ich sytuacja finansowa lub ekonomiczna, pozwalają na wykazanie przez wykonawcę spełniania warunków udziału w postępowaniu, o których mowa w pkt 1 </w:t>
      </w:r>
      <w:proofErr w:type="spellStart"/>
      <w:r w:rsidRPr="00F66F4E">
        <w:rPr>
          <w:rFonts w:asciiTheme="minorHAnsi" w:hAnsiTheme="minorHAnsi" w:cstheme="minorHAnsi"/>
          <w:sz w:val="22"/>
          <w:szCs w:val="22"/>
        </w:rPr>
        <w:t>ppkt</w:t>
      </w:r>
      <w:proofErr w:type="spellEnd"/>
      <w:r w:rsidRPr="00F66F4E">
        <w:rPr>
          <w:rFonts w:asciiTheme="minorHAnsi" w:hAnsiTheme="minorHAnsi" w:cstheme="minorHAnsi"/>
          <w:sz w:val="22"/>
          <w:szCs w:val="22"/>
        </w:rPr>
        <w:t xml:space="preserve"> 2), a także bada, czy nie zachodzą wobec tego podmiotu podstawy wykluczenia, które zostały przewidziane względem wykonawcy.</w:t>
      </w:r>
    </w:p>
    <w:p w14:paraId="63BDAC00"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E7C66D8"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05826D6D"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77AC92EF"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Ocena spełniania warunków udziału w postępowaniu zostanie dokonana na podstawie oświadczeń i dokumentów złożonych przez wykonawców na zasadzie SPEŁNIA/NIE SPEŁNIA.</w:t>
      </w:r>
    </w:p>
    <w:p w14:paraId="328DDEB3" w14:textId="77777777" w:rsidR="00312642" w:rsidRPr="00F66F4E" w:rsidRDefault="00312642" w:rsidP="00312642">
      <w:pPr>
        <w:pStyle w:val="Tekstpodstawowy"/>
        <w:numPr>
          <w:ilvl w:val="6"/>
          <w:numId w:val="8"/>
        </w:numPr>
        <w:tabs>
          <w:tab w:val="clear" w:pos="142"/>
        </w:tabs>
        <w:spacing w:line="276" w:lineRule="auto"/>
        <w:ind w:left="426" w:hanging="426"/>
        <w:rPr>
          <w:rFonts w:asciiTheme="minorHAnsi" w:hAnsiTheme="minorHAnsi" w:cstheme="minorHAnsi"/>
          <w:sz w:val="22"/>
          <w:szCs w:val="22"/>
        </w:rPr>
      </w:pPr>
      <w:r w:rsidRPr="00F66F4E">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7A546E2" w14:textId="77777777" w:rsidR="00312642" w:rsidRPr="00F66F4E" w:rsidRDefault="00312642" w:rsidP="00312642">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Kursy walut dostępne są pod następującym adresem internetowym:</w:t>
      </w:r>
    </w:p>
    <w:p w14:paraId="6A9CF503" w14:textId="77777777" w:rsidR="00312642" w:rsidRPr="00F66F4E" w:rsidRDefault="00312642" w:rsidP="00312642">
      <w:pPr>
        <w:spacing w:line="276" w:lineRule="auto"/>
        <w:ind w:left="426"/>
        <w:jc w:val="both"/>
        <w:rPr>
          <w:rFonts w:asciiTheme="minorHAnsi" w:hAnsiTheme="minorHAnsi" w:cstheme="minorHAnsi"/>
          <w:color w:val="004E9A"/>
          <w:sz w:val="22"/>
          <w:szCs w:val="22"/>
        </w:rPr>
      </w:pPr>
      <w:hyperlink r:id="rId7" w:history="1">
        <w:r w:rsidRPr="00F66F4E">
          <w:rPr>
            <w:rStyle w:val="Hipercze"/>
            <w:rFonts w:asciiTheme="minorHAnsi" w:hAnsiTheme="minorHAnsi" w:cstheme="minorHAnsi"/>
            <w:color w:val="004E9A"/>
            <w:sz w:val="22"/>
            <w:szCs w:val="22"/>
          </w:rPr>
          <w:t>http://www.nbp.pl/home.aspx?f=/kursy/kursy_archiwum.html</w:t>
        </w:r>
      </w:hyperlink>
      <w:r w:rsidRPr="00F66F4E">
        <w:rPr>
          <w:rFonts w:asciiTheme="minorHAnsi" w:hAnsiTheme="minorHAnsi" w:cstheme="minorHAnsi"/>
          <w:color w:val="004E9A"/>
          <w:sz w:val="22"/>
          <w:szCs w:val="22"/>
        </w:rPr>
        <w:t xml:space="preserve">  </w:t>
      </w:r>
    </w:p>
    <w:p w14:paraId="227054AD" w14:textId="77777777" w:rsidR="00312642" w:rsidRPr="00F66F4E" w:rsidRDefault="00312642" w:rsidP="00312642">
      <w:pPr>
        <w:spacing w:line="276" w:lineRule="auto"/>
        <w:ind w:left="426"/>
        <w:jc w:val="both"/>
        <w:rPr>
          <w:rFonts w:asciiTheme="minorHAnsi" w:hAnsiTheme="minorHAnsi" w:cstheme="minorHAnsi"/>
          <w:sz w:val="22"/>
          <w:szCs w:val="22"/>
        </w:rPr>
      </w:pPr>
      <w:r w:rsidRPr="00F66F4E">
        <w:rPr>
          <w:rFonts w:asciiTheme="minorHAnsi" w:hAnsiTheme="minorHAnsi" w:cstheme="minorHAnsi"/>
          <w:sz w:val="22"/>
          <w:szCs w:val="22"/>
        </w:rPr>
        <w:t>Zamawiający będzie korzystał z Archiwum kursów średnich – tabela A .</w:t>
      </w:r>
    </w:p>
    <w:p w14:paraId="4A6D297E" w14:textId="77777777" w:rsidR="00312642" w:rsidRPr="00F66F4E" w:rsidRDefault="00312642" w:rsidP="00312642">
      <w:pPr>
        <w:pStyle w:val="Tekstpodstawowy"/>
        <w:tabs>
          <w:tab w:val="clear" w:pos="142"/>
        </w:tabs>
        <w:spacing w:line="276" w:lineRule="auto"/>
        <w:ind w:left="426"/>
        <w:rPr>
          <w:rFonts w:asciiTheme="minorHAnsi" w:hAnsiTheme="minorHAnsi" w:cstheme="minorHAnsi"/>
          <w:color w:val="004E9A"/>
          <w:sz w:val="22"/>
          <w:szCs w:val="22"/>
        </w:rPr>
      </w:pPr>
      <w:hyperlink r:id="rId8" w:history="1">
        <w:r w:rsidRPr="00F66F4E">
          <w:rPr>
            <w:rStyle w:val="Hipercze"/>
            <w:rFonts w:asciiTheme="minorHAnsi" w:hAnsiTheme="minorHAnsi" w:cstheme="minorHAnsi"/>
            <w:color w:val="004E9A"/>
            <w:sz w:val="22"/>
            <w:szCs w:val="22"/>
          </w:rPr>
          <w:t>http://www.nbp.pl/home.aspx?c=/ascx/archa.ascx</w:t>
        </w:r>
      </w:hyperlink>
    </w:p>
    <w:p w14:paraId="58DDACE6" w14:textId="77777777" w:rsidR="00312642" w:rsidRPr="00050B26" w:rsidRDefault="00312642" w:rsidP="00312642">
      <w:pPr>
        <w:pStyle w:val="Tekstpodstawowy"/>
        <w:tabs>
          <w:tab w:val="clear" w:pos="142"/>
        </w:tabs>
        <w:spacing w:line="276" w:lineRule="auto"/>
        <w:rPr>
          <w:rFonts w:asciiTheme="minorHAnsi" w:hAnsiTheme="minorHAnsi" w:cstheme="minorHAnsi"/>
          <w:sz w:val="22"/>
          <w:szCs w:val="22"/>
        </w:rPr>
      </w:pPr>
    </w:p>
    <w:p w14:paraId="4B3EE37F" w14:textId="77777777" w:rsidR="00312642" w:rsidRPr="00050B26" w:rsidRDefault="00312642" w:rsidP="00312642">
      <w:pPr>
        <w:pStyle w:val="Nagwek3"/>
        <w:numPr>
          <w:ilvl w:val="0"/>
          <w:numId w:val="10"/>
        </w:numPr>
        <w:spacing w:line="276" w:lineRule="auto"/>
        <w:ind w:left="567" w:hanging="566"/>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 xml:space="preserve">WYKAZ OŚWIADCZEŃ składanych przez wykonawcę w celu </w:t>
      </w:r>
      <w:r w:rsidRPr="00050B26">
        <w:rPr>
          <w:rFonts w:asciiTheme="minorHAnsi" w:hAnsiTheme="minorHAnsi" w:cstheme="minorHAnsi"/>
          <w:caps/>
          <w:sz w:val="22"/>
          <w:szCs w:val="22"/>
          <w:highlight w:val="lightGray"/>
          <w:u w:val="single"/>
        </w:rPr>
        <w:t>wstępnego POTWIERDZenia</w:t>
      </w:r>
      <w:r w:rsidRPr="00050B26">
        <w:rPr>
          <w:rFonts w:asciiTheme="minorHAnsi" w:hAnsiTheme="minorHAnsi" w:cstheme="minorHAnsi"/>
          <w:caps/>
          <w:sz w:val="22"/>
          <w:szCs w:val="22"/>
          <w:highlight w:val="lightGray"/>
        </w:rPr>
        <w:t>, że nie podlega on wYKLUCZENIu oraz spełnia warunki udziału w postępowaniu</w:t>
      </w:r>
    </w:p>
    <w:p w14:paraId="46AA6736" w14:textId="77777777" w:rsidR="00312642" w:rsidRPr="00050B26" w:rsidRDefault="00312642" w:rsidP="00312642">
      <w:pPr>
        <w:tabs>
          <w:tab w:val="left" w:pos="567"/>
        </w:tabs>
        <w:spacing w:line="276" w:lineRule="auto"/>
        <w:jc w:val="both"/>
        <w:rPr>
          <w:rFonts w:asciiTheme="minorHAnsi" w:hAnsiTheme="minorHAnsi" w:cstheme="minorHAnsi"/>
          <w:color w:val="FF0000"/>
          <w:sz w:val="22"/>
          <w:szCs w:val="22"/>
        </w:rPr>
      </w:pPr>
    </w:p>
    <w:p w14:paraId="124667EC" w14:textId="77777777" w:rsidR="00312642" w:rsidRPr="00EA1D6C" w:rsidRDefault="00312642" w:rsidP="00312642">
      <w:pPr>
        <w:widowControl w:val="0"/>
        <w:numPr>
          <w:ilvl w:val="0"/>
          <w:numId w:val="13"/>
        </w:numPr>
        <w:spacing w:line="276" w:lineRule="auto"/>
        <w:ind w:left="426" w:right="150" w:hanging="426"/>
        <w:jc w:val="both"/>
        <w:rPr>
          <w:rFonts w:asciiTheme="minorHAnsi" w:eastAsia="Arial" w:hAnsiTheme="minorHAnsi" w:cstheme="minorHAnsi"/>
          <w:strike/>
          <w:sz w:val="22"/>
          <w:szCs w:val="22"/>
        </w:rPr>
      </w:pPr>
      <w:r w:rsidRPr="00EA1D6C">
        <w:rPr>
          <w:rFonts w:asciiTheme="minorHAnsi" w:hAnsiTheme="minorHAnsi" w:cstheme="minorHAnsi"/>
          <w:sz w:val="22"/>
          <w:szCs w:val="22"/>
        </w:rPr>
        <w:t xml:space="preserve">W celu potwierdzenia, że wykonawca nie podlega wykluczeniu na podstawie przepisów, o których mowa w art. 108 ust. 1 pkt 1) – 6) ustawy </w:t>
      </w:r>
      <w:proofErr w:type="spellStart"/>
      <w:r w:rsidRPr="00EA1D6C">
        <w:rPr>
          <w:rFonts w:asciiTheme="minorHAnsi" w:hAnsiTheme="minorHAnsi" w:cstheme="minorHAnsi"/>
          <w:sz w:val="22"/>
          <w:szCs w:val="22"/>
        </w:rPr>
        <w:t>Pzp</w:t>
      </w:r>
      <w:proofErr w:type="spellEnd"/>
      <w:r w:rsidRPr="00EA1D6C">
        <w:rPr>
          <w:rFonts w:asciiTheme="minorHAnsi" w:hAnsiTheme="minorHAnsi" w:cstheme="minorHAnsi"/>
          <w:sz w:val="22"/>
          <w:szCs w:val="22"/>
        </w:rPr>
        <w:t xml:space="preserve"> i wymienionych w rozdziale IV pkt 1 </w:t>
      </w:r>
      <w:proofErr w:type="spellStart"/>
      <w:r w:rsidRPr="00EA1D6C">
        <w:rPr>
          <w:rFonts w:asciiTheme="minorHAnsi" w:hAnsiTheme="minorHAnsi" w:cstheme="minorHAnsi"/>
          <w:sz w:val="22"/>
          <w:szCs w:val="22"/>
        </w:rPr>
        <w:t>ppkt</w:t>
      </w:r>
      <w:proofErr w:type="spellEnd"/>
      <w:r w:rsidRPr="00EA1D6C">
        <w:rPr>
          <w:rFonts w:asciiTheme="minorHAnsi" w:hAnsiTheme="minorHAnsi" w:cstheme="minorHAnsi"/>
          <w:sz w:val="22"/>
          <w:szCs w:val="22"/>
        </w:rPr>
        <w:t xml:space="preserve"> 1) SWZ oraz spełnia warunki udziału w postępowaniu, do </w:t>
      </w:r>
      <w:r w:rsidRPr="00EA1D6C">
        <w:rPr>
          <w:rFonts w:asciiTheme="minorHAnsi" w:eastAsia="Arial" w:hAnsiTheme="minorHAnsi" w:cstheme="minorHAnsi"/>
          <w:spacing w:val="-5"/>
          <w:w w:val="105"/>
          <w:sz w:val="22"/>
          <w:szCs w:val="22"/>
        </w:rPr>
        <w:t xml:space="preserve">oferty musi dołączyć aktualne na dzień składania ofert oświadczenia </w:t>
      </w:r>
      <w:r w:rsidRPr="00EA1D6C">
        <w:rPr>
          <w:rFonts w:asciiTheme="minorHAnsi" w:hAnsiTheme="minorHAnsi" w:cstheme="minorHAnsi"/>
          <w:sz w:val="22"/>
          <w:szCs w:val="22"/>
        </w:rPr>
        <w:t>w zakresie wskazanym przez zamawiającego w </w:t>
      </w:r>
      <w:r w:rsidRPr="007A6FA0">
        <w:rPr>
          <w:rFonts w:asciiTheme="minorHAnsi" w:hAnsiTheme="minorHAnsi" w:cstheme="minorHAnsi"/>
          <w:b/>
          <w:color w:val="FF0000"/>
          <w:sz w:val="22"/>
          <w:szCs w:val="22"/>
        </w:rPr>
        <w:t xml:space="preserve">załączniku nr </w:t>
      </w:r>
      <w:r>
        <w:rPr>
          <w:rFonts w:asciiTheme="minorHAnsi" w:hAnsiTheme="minorHAnsi" w:cstheme="minorHAnsi"/>
          <w:b/>
          <w:color w:val="FF0000"/>
          <w:sz w:val="22"/>
          <w:szCs w:val="22"/>
        </w:rPr>
        <w:t>2</w:t>
      </w:r>
      <w:r w:rsidRPr="007A6FA0">
        <w:rPr>
          <w:rFonts w:asciiTheme="minorHAnsi" w:hAnsiTheme="minorHAnsi" w:cstheme="minorHAnsi"/>
          <w:b/>
          <w:color w:val="FF0000"/>
          <w:sz w:val="22"/>
          <w:szCs w:val="22"/>
        </w:rPr>
        <w:t xml:space="preserve"> i </w:t>
      </w:r>
      <w:r>
        <w:rPr>
          <w:rFonts w:asciiTheme="minorHAnsi" w:hAnsiTheme="minorHAnsi" w:cstheme="minorHAnsi"/>
          <w:b/>
          <w:color w:val="FF0000"/>
          <w:sz w:val="22"/>
          <w:szCs w:val="22"/>
        </w:rPr>
        <w:t>3</w:t>
      </w:r>
      <w:r w:rsidRPr="007A6FA0">
        <w:rPr>
          <w:rFonts w:asciiTheme="minorHAnsi" w:hAnsiTheme="minorHAnsi" w:cstheme="minorHAnsi"/>
          <w:b/>
          <w:color w:val="FF0000"/>
          <w:sz w:val="22"/>
          <w:szCs w:val="22"/>
        </w:rPr>
        <w:t xml:space="preserve"> </w:t>
      </w:r>
      <w:r w:rsidRPr="00EA1D6C">
        <w:rPr>
          <w:rFonts w:asciiTheme="minorHAnsi" w:hAnsiTheme="minorHAnsi" w:cstheme="minorHAnsi"/>
          <w:b/>
          <w:sz w:val="22"/>
          <w:szCs w:val="22"/>
        </w:rPr>
        <w:t>do SWZ</w:t>
      </w:r>
      <w:r w:rsidRPr="00EA1D6C">
        <w:rPr>
          <w:rFonts w:asciiTheme="minorHAnsi" w:hAnsiTheme="minorHAnsi" w:cstheme="minorHAnsi"/>
          <w:sz w:val="22"/>
          <w:szCs w:val="22"/>
        </w:rPr>
        <w:t>.</w:t>
      </w:r>
    </w:p>
    <w:p w14:paraId="320D9264"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Oświadczenia, o których mowa w ust. poprzednim należy złożyć, pod rygorem nieważności, w </w:t>
      </w:r>
      <w:r w:rsidRPr="00050B26">
        <w:rPr>
          <w:rFonts w:asciiTheme="minorHAnsi" w:eastAsia="Arial" w:hAnsiTheme="minorHAnsi" w:cstheme="minorHAnsi"/>
          <w:sz w:val="22"/>
          <w:szCs w:val="22"/>
        </w:rPr>
        <w:lastRenderedPageBreak/>
        <w:t>formie elektronicznej, tj. w postaci elektronicznej opatrzonej kwalifikowanym podpisem elektronicznym lub postaci elektronicznej opatrzonej podpisem zaufanym lub podpisem osobistym.</w:t>
      </w:r>
    </w:p>
    <w:p w14:paraId="4DB5CF02"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 przypadku wspólnego ubiegania się o zamówienie przez wykonawców (konsorcjum, spółka cywilna) aktualne na dzień składania ofert oświadczenia, o których mowa w ust. 1, składa </w:t>
      </w:r>
      <w:r w:rsidRPr="00050B26">
        <w:rPr>
          <w:rFonts w:asciiTheme="minorHAnsi" w:eastAsia="Arial" w:hAnsiTheme="minorHAnsi" w:cstheme="minorHAnsi"/>
          <w:sz w:val="22"/>
          <w:szCs w:val="22"/>
          <w:u w:val="single"/>
        </w:rPr>
        <w:t>każdy z wykonawców</w:t>
      </w:r>
      <w:r w:rsidRPr="00050B26">
        <w:rPr>
          <w:rFonts w:asciiTheme="minorHAnsi" w:eastAsia="Arial" w:hAnsiTheme="minorHAnsi" w:cstheme="minorHAnsi"/>
          <w:sz w:val="22"/>
          <w:szCs w:val="22"/>
        </w:rPr>
        <w:t xml:space="preserve"> (każdy z członków konsorcjum, wspólnik spółki cywilnej) </w:t>
      </w:r>
      <w:r w:rsidRPr="00050B26">
        <w:rPr>
          <w:rFonts w:asciiTheme="minorHAnsi" w:eastAsia="Arial" w:hAnsiTheme="minorHAnsi" w:cstheme="minorHAnsi"/>
          <w:sz w:val="22"/>
          <w:szCs w:val="22"/>
          <w:u w:val="single"/>
        </w:rPr>
        <w:t>wspólnie ubiegających się o zamówienie</w:t>
      </w:r>
      <w:r w:rsidRPr="00050B26">
        <w:rPr>
          <w:rFonts w:asciiTheme="minorHAnsi" w:eastAsia="Arial" w:hAnsiTheme="minorHAnsi" w:cstheme="minorHAnsi"/>
          <w:sz w:val="22"/>
          <w:szCs w:val="22"/>
        </w:rPr>
        <w:t>. Oświadczenia te potwierdzają brak podstaw wykluczenia oraz spełnianie warunków udziału w postępowaniu w zakresie, w jakim każdy w wykonawców wykazuje spełnianie warunków udziału w postępowaniu.</w:t>
      </w:r>
    </w:p>
    <w:p w14:paraId="52D360E8"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eastAsia="Arial" w:hAnsiTheme="minorHAnsi" w:cstheme="minorHAnsi"/>
          <w:sz w:val="22"/>
          <w:szCs w:val="22"/>
        </w:rPr>
        <w:t xml:space="preserve">Wykonawca, w przypadku polegania na zdolnościach lub sytuacji podmiotów udostępniających zasoby, przedstawia wraz z oświadczeniem, o którym mowa w ust. 1 także </w:t>
      </w:r>
      <w:r w:rsidRPr="00050B26">
        <w:rPr>
          <w:rFonts w:asciiTheme="minorHAnsi" w:eastAsia="Arial" w:hAnsiTheme="minorHAnsi" w:cstheme="minorHAnsi"/>
          <w:sz w:val="22"/>
          <w:szCs w:val="22"/>
          <w:u w:val="single"/>
        </w:rPr>
        <w:t>oświadczenie podmiotu udostępniającego zasoby</w:t>
      </w:r>
      <w:r w:rsidRPr="00050B26">
        <w:rPr>
          <w:rFonts w:asciiTheme="minorHAnsi" w:eastAsia="Arial" w:hAnsiTheme="minorHAnsi" w:cstheme="minorHAnsi"/>
          <w:sz w:val="22"/>
          <w:szCs w:val="22"/>
        </w:rPr>
        <w:t xml:space="preserve">, potwierdzające brak podstaw wykluczenia tego podmiotu oraz spełnianie warunków udziału w postępowaniu w zakresie, w jakim wykonawca powołuje się na jego zasoby. Oświadczenie to należy złożyć, pod rygorem nieważności, w formie elektronicznej, tj. w postaci elektronicznej opatrzonej kwalifikowanym podpisem elektronicznym lub postaci elektronicznej opatrzonej podpisem zaufanym lub podpisem osobistym </w:t>
      </w:r>
      <w:r w:rsidRPr="00050B26">
        <w:rPr>
          <w:rFonts w:asciiTheme="minorHAnsi" w:eastAsia="Arial" w:hAnsiTheme="minorHAnsi" w:cstheme="minorHAnsi"/>
          <w:sz w:val="22"/>
          <w:szCs w:val="22"/>
          <w:u w:val="single"/>
        </w:rPr>
        <w:t>podmiotu udostępniającego zasoby</w:t>
      </w:r>
      <w:r w:rsidRPr="00050B26">
        <w:rPr>
          <w:rFonts w:asciiTheme="minorHAnsi" w:eastAsia="Arial" w:hAnsiTheme="minorHAnsi" w:cstheme="minorHAnsi"/>
          <w:sz w:val="22"/>
          <w:szCs w:val="22"/>
        </w:rPr>
        <w:t>.</w:t>
      </w:r>
    </w:p>
    <w:p w14:paraId="123994AD" w14:textId="77777777" w:rsidR="00312642" w:rsidRPr="00050B26" w:rsidRDefault="00312642" w:rsidP="00312642">
      <w:pPr>
        <w:pStyle w:val="Akapitzlist"/>
        <w:widowControl w:val="0"/>
        <w:numPr>
          <w:ilvl w:val="0"/>
          <w:numId w:val="13"/>
        </w:numPr>
        <w:spacing w:line="276" w:lineRule="auto"/>
        <w:ind w:left="426" w:right="150" w:hanging="426"/>
        <w:contextualSpacing w:val="0"/>
        <w:jc w:val="both"/>
        <w:rPr>
          <w:rFonts w:asciiTheme="minorHAnsi" w:eastAsia="Arial" w:hAnsiTheme="minorHAnsi" w:cstheme="minorHAnsi"/>
          <w:sz w:val="22"/>
          <w:szCs w:val="22"/>
        </w:rPr>
      </w:pPr>
      <w:r w:rsidRPr="00050B26">
        <w:rPr>
          <w:rFonts w:asciiTheme="minorHAnsi" w:hAnsiTheme="minorHAnsi" w:cstheme="minorHAnsi"/>
          <w:sz w:val="22"/>
          <w:szCs w:val="22"/>
        </w:rPr>
        <w:t xml:space="preserve">Zamawiający wskazuje, że nie będzie badać, czy nie zachodzą wobec podwykonawcy nie będącego podmiotem udostępniającym zasoby, podstawy wykluczenia, które zostały przewidziane względem wykonawcy. Wobec powyższego Zamawiający nie żąda od wykonawcy przedstawienia oświadczenia, o którym mowa w art. 125 ust. 1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lub podmiotowych środków dowodowych dotyczących tego podwykonawcy.</w:t>
      </w:r>
    </w:p>
    <w:p w14:paraId="46097602" w14:textId="77777777" w:rsidR="00312642" w:rsidRPr="00050B26" w:rsidRDefault="00312642" w:rsidP="00312642">
      <w:pPr>
        <w:tabs>
          <w:tab w:val="left" w:pos="567"/>
        </w:tabs>
        <w:spacing w:line="276" w:lineRule="auto"/>
        <w:jc w:val="both"/>
        <w:rPr>
          <w:rFonts w:asciiTheme="minorHAnsi" w:hAnsiTheme="minorHAnsi" w:cstheme="minorHAnsi"/>
          <w:color w:val="FF0000"/>
          <w:sz w:val="22"/>
          <w:szCs w:val="22"/>
        </w:rPr>
      </w:pPr>
    </w:p>
    <w:p w14:paraId="7400F74D" w14:textId="77777777" w:rsidR="00312642" w:rsidRPr="00050B26" w:rsidRDefault="00312642" w:rsidP="00312642">
      <w:pPr>
        <w:pStyle w:val="Nagwek3"/>
        <w:widowControl w:val="0"/>
        <w:numPr>
          <w:ilvl w:val="0"/>
          <w:numId w:val="10"/>
        </w:numPr>
        <w:spacing w:line="276" w:lineRule="auto"/>
        <w:ind w:left="567" w:right="151" w:hanging="567"/>
        <w:jc w:val="both"/>
        <w:rPr>
          <w:rFonts w:asciiTheme="minorHAnsi" w:eastAsia="Arial" w:hAnsiTheme="minorHAnsi" w:cstheme="minorHAnsi"/>
          <w:sz w:val="22"/>
          <w:szCs w:val="22"/>
          <w:highlight w:val="lightGray"/>
        </w:rPr>
      </w:pPr>
      <w:r w:rsidRPr="00050B26">
        <w:rPr>
          <w:rFonts w:asciiTheme="minorHAnsi" w:hAnsiTheme="minorHAnsi" w:cstheme="minorHAnsi"/>
          <w:caps/>
          <w:sz w:val="22"/>
          <w:szCs w:val="22"/>
          <w:highlight w:val="lightGray"/>
        </w:rPr>
        <w:t xml:space="preserve">WYKAZ podmiotowych LUB PRZEDMIOTOWYCH środków dowodowych składanych przez wykonawcę W POSTĘPOWANIU </w:t>
      </w:r>
      <w:r w:rsidRPr="00050B26">
        <w:rPr>
          <w:rFonts w:asciiTheme="minorHAnsi" w:hAnsiTheme="minorHAnsi" w:cstheme="minorHAnsi"/>
          <w:caps/>
          <w:sz w:val="22"/>
          <w:szCs w:val="22"/>
          <w:highlight w:val="lightGray"/>
          <w:u w:val="single"/>
        </w:rPr>
        <w:t>NA WEZWANIE ZAMAWIAJĄCEGO</w:t>
      </w:r>
      <w:r w:rsidRPr="00050B26">
        <w:rPr>
          <w:rFonts w:asciiTheme="minorHAnsi" w:hAnsiTheme="minorHAnsi" w:cstheme="minorHAnsi"/>
          <w:caps/>
          <w:sz w:val="22"/>
          <w:szCs w:val="22"/>
          <w:highlight w:val="lightGray"/>
        </w:rPr>
        <w:t xml:space="preserve"> </w:t>
      </w:r>
      <w:r w:rsidRPr="00050B26">
        <w:rPr>
          <w:rFonts w:asciiTheme="minorHAnsi" w:eastAsia="Arial" w:hAnsiTheme="minorHAnsi" w:cstheme="minorHAnsi"/>
          <w:sz w:val="22"/>
          <w:szCs w:val="22"/>
          <w:highlight w:val="lightGray"/>
        </w:rPr>
        <w:t xml:space="preserve">W CELU POTWIERDZENIA BRAKU PODSTAW WYKLUCZENIA, SPEŁNIANIA WARUNKÓW UDZIAŁU W POSTĘPOWANIU ORAZ W CELU POTWIERDZENIA ZGODNOŚCI OFEROWANYCH ROBÓT BUDOWLANYCH, DOSTAW LUB USŁUG Z WYMAGANIAMI </w:t>
      </w:r>
    </w:p>
    <w:p w14:paraId="641C373D" w14:textId="77777777" w:rsidR="00312642" w:rsidRPr="00050B26" w:rsidRDefault="00312642" w:rsidP="00312642">
      <w:pPr>
        <w:widowControl w:val="0"/>
        <w:tabs>
          <w:tab w:val="left" w:pos="609"/>
        </w:tabs>
        <w:spacing w:line="276" w:lineRule="auto"/>
        <w:ind w:right="151"/>
        <w:jc w:val="both"/>
        <w:rPr>
          <w:rFonts w:asciiTheme="minorHAnsi" w:eastAsia="Arial" w:hAnsiTheme="minorHAnsi" w:cstheme="minorHAnsi"/>
          <w:b/>
          <w:sz w:val="22"/>
          <w:szCs w:val="22"/>
        </w:rPr>
      </w:pPr>
    </w:p>
    <w:p w14:paraId="297FF927" w14:textId="77777777" w:rsidR="00312642" w:rsidRPr="00050B26" w:rsidRDefault="00312642" w:rsidP="00312642">
      <w:pPr>
        <w:widowControl w:val="0"/>
        <w:spacing w:line="276" w:lineRule="auto"/>
        <w:ind w:right="151"/>
        <w:jc w:val="both"/>
        <w:rPr>
          <w:rFonts w:asciiTheme="minorHAnsi" w:eastAsia="Arial" w:hAnsiTheme="minorHAnsi" w:cstheme="minorHAnsi"/>
          <w:sz w:val="22"/>
          <w:szCs w:val="22"/>
          <w:u w:val="single"/>
        </w:rPr>
      </w:pPr>
      <w:r w:rsidRPr="00050B26">
        <w:rPr>
          <w:rFonts w:asciiTheme="minorHAnsi" w:eastAsia="Arial" w:hAnsiTheme="minorHAnsi" w:cstheme="minorHAnsi"/>
          <w:sz w:val="22"/>
          <w:szCs w:val="22"/>
          <w:u w:val="single"/>
        </w:rPr>
        <w:t>Zgodnie z art. 2</w:t>
      </w:r>
      <w:r>
        <w:rPr>
          <w:rFonts w:asciiTheme="minorHAnsi" w:eastAsia="Arial" w:hAnsiTheme="minorHAnsi" w:cstheme="minorHAnsi"/>
          <w:sz w:val="22"/>
          <w:szCs w:val="22"/>
          <w:u w:val="single"/>
        </w:rPr>
        <w:t>73</w:t>
      </w:r>
      <w:r w:rsidRPr="00050B26">
        <w:rPr>
          <w:rFonts w:asciiTheme="minorHAnsi" w:eastAsia="Arial" w:hAnsiTheme="minorHAnsi" w:cstheme="minorHAnsi"/>
          <w:sz w:val="22"/>
          <w:szCs w:val="22"/>
          <w:u w:val="single"/>
        </w:rPr>
        <w:t xml:space="preserve"> ust. 1 ustawy </w:t>
      </w:r>
      <w:proofErr w:type="spellStart"/>
      <w:r w:rsidRPr="00050B26">
        <w:rPr>
          <w:rFonts w:asciiTheme="minorHAnsi" w:eastAsia="Arial" w:hAnsiTheme="minorHAnsi" w:cstheme="minorHAnsi"/>
          <w:sz w:val="22"/>
          <w:szCs w:val="22"/>
          <w:u w:val="single"/>
        </w:rPr>
        <w:t>Pzp</w:t>
      </w:r>
      <w:proofErr w:type="spellEnd"/>
      <w:r w:rsidRPr="00050B26">
        <w:rPr>
          <w:rFonts w:asciiTheme="minorHAnsi" w:eastAsia="Arial" w:hAnsiTheme="minorHAnsi" w:cstheme="minorHAnsi"/>
          <w:sz w:val="22"/>
          <w:szCs w:val="22"/>
          <w:u w:val="single"/>
        </w:rPr>
        <w:t xml:space="preserve">, Zamawiający </w:t>
      </w:r>
      <w:r>
        <w:rPr>
          <w:rFonts w:asciiTheme="minorHAnsi" w:eastAsia="Arial" w:hAnsiTheme="minorHAnsi" w:cstheme="minorHAnsi"/>
          <w:sz w:val="22"/>
          <w:szCs w:val="22"/>
          <w:u w:val="single"/>
        </w:rPr>
        <w:t xml:space="preserve">nie będzie wzywał Wykonawcy, do złożenia podmiotowych środków dowodowych, w celu potwierdzenia okoliczności, o których mowa w art. 112 ust.2 ustawy. </w:t>
      </w:r>
    </w:p>
    <w:p w14:paraId="2D86066A" w14:textId="77777777" w:rsidR="00312642" w:rsidRPr="00050B26" w:rsidRDefault="00312642" w:rsidP="00312642">
      <w:pPr>
        <w:widowControl w:val="0"/>
        <w:suppressAutoHyphens/>
        <w:spacing w:line="276" w:lineRule="auto"/>
        <w:jc w:val="both"/>
        <w:rPr>
          <w:rFonts w:asciiTheme="minorHAnsi" w:eastAsia="Arial" w:hAnsiTheme="minorHAnsi" w:cstheme="minorHAnsi"/>
          <w:sz w:val="22"/>
          <w:szCs w:val="22"/>
        </w:rPr>
      </w:pPr>
      <w:bookmarkStart w:id="3" w:name="_Ref467677117"/>
    </w:p>
    <w:bookmarkEnd w:id="3"/>
    <w:p w14:paraId="09B0E1A9" w14:textId="77777777" w:rsidR="00312642" w:rsidRPr="00050B26" w:rsidRDefault="00312642" w:rsidP="00312642">
      <w:pPr>
        <w:pStyle w:val="Nagwek3"/>
        <w:numPr>
          <w:ilvl w:val="0"/>
          <w:numId w:val="10"/>
        </w:numPr>
        <w:spacing w:line="276" w:lineRule="auto"/>
        <w:ind w:left="567" w:hanging="566"/>
        <w:jc w:val="both"/>
        <w:rPr>
          <w:rFonts w:asciiTheme="minorHAnsi" w:hAnsiTheme="minorHAnsi" w:cstheme="minorHAnsi"/>
          <w:sz w:val="22"/>
          <w:szCs w:val="22"/>
          <w:highlight w:val="lightGray"/>
        </w:rPr>
      </w:pPr>
      <w:r w:rsidRPr="00050B26">
        <w:rPr>
          <w:rFonts w:asciiTheme="minorHAnsi" w:hAnsiTheme="minorHAnsi" w:cstheme="minorHAnsi"/>
          <w:sz w:val="22"/>
          <w:szCs w:val="22"/>
          <w:highlight w:val="lightGray"/>
        </w:rPr>
        <w:t xml:space="preserve">INNE </w:t>
      </w:r>
      <w:r w:rsidRPr="00050B26">
        <w:rPr>
          <w:rFonts w:asciiTheme="minorHAnsi" w:hAnsiTheme="minorHAnsi" w:cstheme="minorHAnsi"/>
          <w:caps/>
          <w:sz w:val="22"/>
          <w:szCs w:val="22"/>
          <w:highlight w:val="lightGray"/>
        </w:rPr>
        <w:t>DOKUMENTY</w:t>
      </w:r>
      <w:r w:rsidRPr="00050B26">
        <w:rPr>
          <w:rFonts w:asciiTheme="minorHAnsi" w:hAnsiTheme="minorHAnsi" w:cstheme="minorHAnsi"/>
          <w:sz w:val="22"/>
          <w:szCs w:val="22"/>
          <w:highlight w:val="lightGray"/>
        </w:rPr>
        <w:t xml:space="preserve"> </w:t>
      </w:r>
      <w:r w:rsidRPr="00050B26">
        <w:rPr>
          <w:rFonts w:asciiTheme="minorHAnsi" w:hAnsiTheme="minorHAnsi" w:cstheme="minorHAnsi"/>
          <w:caps/>
          <w:sz w:val="22"/>
          <w:szCs w:val="22"/>
          <w:highlight w:val="lightGray"/>
        </w:rPr>
        <w:t>SKŁADANE</w:t>
      </w:r>
      <w:r w:rsidRPr="00050B26">
        <w:rPr>
          <w:rFonts w:asciiTheme="minorHAnsi" w:hAnsiTheme="minorHAnsi" w:cstheme="minorHAnsi"/>
          <w:sz w:val="22"/>
          <w:szCs w:val="22"/>
          <w:highlight w:val="lightGray"/>
        </w:rPr>
        <w:t xml:space="preserve"> PRZEZ WYKONAWCĘ WRAZ Z OFERTĄ</w:t>
      </w:r>
    </w:p>
    <w:p w14:paraId="61CDB901" w14:textId="77777777" w:rsidR="00312642" w:rsidRPr="00050B26" w:rsidRDefault="00312642" w:rsidP="00312642">
      <w:pPr>
        <w:widowControl w:val="0"/>
        <w:tabs>
          <w:tab w:val="left" w:pos="609"/>
        </w:tabs>
        <w:spacing w:line="276" w:lineRule="auto"/>
        <w:ind w:right="151"/>
        <w:jc w:val="both"/>
        <w:rPr>
          <w:rFonts w:asciiTheme="minorHAnsi" w:eastAsia="Arial" w:hAnsiTheme="minorHAnsi" w:cstheme="minorHAnsi"/>
          <w:sz w:val="22"/>
          <w:szCs w:val="22"/>
        </w:rPr>
      </w:pPr>
    </w:p>
    <w:p w14:paraId="2C3F4670" w14:textId="77777777" w:rsidR="00312642" w:rsidRPr="00050B26" w:rsidRDefault="00312642" w:rsidP="00312642">
      <w:pPr>
        <w:spacing w:line="276" w:lineRule="auto"/>
        <w:rPr>
          <w:rFonts w:asciiTheme="minorHAnsi" w:hAnsiTheme="minorHAnsi" w:cstheme="minorHAnsi"/>
          <w:sz w:val="22"/>
          <w:szCs w:val="22"/>
        </w:rPr>
      </w:pPr>
    </w:p>
    <w:p w14:paraId="127DFFD2"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Inne dokumenty składane przez wykonawcę wraz z ofertą:</w:t>
      </w:r>
    </w:p>
    <w:p w14:paraId="06CBD98F"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wypełniony </w:t>
      </w:r>
      <w:r w:rsidRPr="008F6BFF">
        <w:rPr>
          <w:rFonts w:asciiTheme="minorHAnsi" w:hAnsiTheme="minorHAnsi" w:cstheme="minorHAnsi"/>
          <w:b/>
          <w:sz w:val="22"/>
          <w:szCs w:val="22"/>
        </w:rPr>
        <w:t xml:space="preserve">Formularz </w:t>
      </w:r>
      <w:r>
        <w:rPr>
          <w:rFonts w:asciiTheme="minorHAnsi" w:hAnsiTheme="minorHAnsi" w:cstheme="minorHAnsi"/>
          <w:b/>
          <w:sz w:val="22"/>
          <w:szCs w:val="22"/>
        </w:rPr>
        <w:t>ofertowy</w:t>
      </w:r>
      <w:r w:rsidRPr="008F6BFF">
        <w:rPr>
          <w:rFonts w:asciiTheme="minorHAnsi" w:hAnsiTheme="minorHAnsi" w:cstheme="minorHAnsi"/>
          <w:b/>
          <w:sz w:val="22"/>
          <w:szCs w:val="22"/>
        </w:rPr>
        <w:t xml:space="preserve"> </w:t>
      </w:r>
      <w:r w:rsidRPr="00050B26">
        <w:rPr>
          <w:rFonts w:asciiTheme="minorHAnsi" w:hAnsiTheme="minorHAnsi" w:cstheme="minorHAnsi"/>
          <w:b/>
          <w:sz w:val="22"/>
          <w:szCs w:val="22"/>
        </w:rPr>
        <w:t>(Załącznik nr 1</w:t>
      </w:r>
      <w:r>
        <w:rPr>
          <w:rFonts w:asciiTheme="minorHAnsi" w:hAnsiTheme="minorHAnsi" w:cstheme="minorHAnsi"/>
          <w:b/>
          <w:sz w:val="22"/>
          <w:szCs w:val="22"/>
        </w:rPr>
        <w:t xml:space="preserve"> do SWZ).</w:t>
      </w:r>
    </w:p>
    <w:p w14:paraId="5565F440"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 xml:space="preserve">odpis lub informacja z Krajowego Rejestru Sądowego, Centralnej Ewidencji i Informacji o Działalności Gospodarczej lub innego właściwego rejestru – w celu potwierdzenia, że osoba działająca w imieniu wykonawcy lub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jest umocowana do jego reprezentowania. Wykonawca nie jest zobowiązany do złożenia ww. dokumentów, jeżeli Zamawiający może je uzyskać za pomocą bezpłatnych i ogólnodostępnych baz danych, o ile wykonawca wskaże w Formularzu Oferty, dane umożliwiające dostęp do tych dokumentów;</w:t>
      </w:r>
    </w:p>
    <w:p w14:paraId="43582905"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lastRenderedPageBreak/>
        <w:t xml:space="preserve">pełnomocnictwo lub inny dokument potwierdzający umocowanie do reprezentowania wykonawcy – jeżeli w imieniu wykonawcy działa osoba, której umocowanie do jego reprezentowania nie wynika z dokumentów, o których mowa w </w:t>
      </w:r>
      <w:proofErr w:type="spellStart"/>
      <w:r w:rsidRPr="00050B26">
        <w:rPr>
          <w:rFonts w:asciiTheme="minorHAnsi" w:hAnsiTheme="minorHAnsi" w:cstheme="minorHAnsi"/>
          <w:sz w:val="22"/>
          <w:szCs w:val="22"/>
        </w:rPr>
        <w:t>ppkt</w:t>
      </w:r>
      <w:proofErr w:type="spellEnd"/>
      <w:r w:rsidRPr="00050B26">
        <w:rPr>
          <w:rFonts w:asciiTheme="minorHAnsi" w:hAnsiTheme="minorHAnsi" w:cstheme="minorHAnsi"/>
          <w:sz w:val="22"/>
          <w:szCs w:val="22"/>
        </w:rPr>
        <w:t xml:space="preserve"> 2) powyżej. Postanowienie niniejsze stosuje się odpowiednio do osoby działającej w imieniu wykonawców wspólnie ubiegających się o udzielenie zamówienia publicznego, do osoby działającej w imieniu podmiotu udostępniającego zasoby na zasadach określonych w art. 118 ustawy </w:t>
      </w:r>
      <w:proofErr w:type="spellStart"/>
      <w:r w:rsidRPr="00050B26">
        <w:rPr>
          <w:rFonts w:asciiTheme="minorHAnsi" w:hAnsiTheme="minorHAnsi" w:cstheme="minorHAnsi"/>
          <w:sz w:val="22"/>
          <w:szCs w:val="22"/>
        </w:rPr>
        <w:t>Pzp</w:t>
      </w:r>
      <w:proofErr w:type="spellEnd"/>
      <w:r w:rsidRPr="00050B26">
        <w:rPr>
          <w:rFonts w:asciiTheme="minorHAnsi" w:hAnsiTheme="minorHAnsi" w:cstheme="minorHAnsi"/>
          <w:sz w:val="22"/>
          <w:szCs w:val="22"/>
        </w:rPr>
        <w:t>. Pełnomocnictwo winno być udzielone przez osobę uprawnioną do reprezentowania odpowiednio wykonawcy, wykonawców wspólnie ubiegających się o udzielenie zamówienia publicznego lub podmiotu udostępniającego zasoby oraz złożone w postaci elektronicznej w oryginale lub elektronicznej kopii poświadczonej za zgodność z oryginałem przez notariusza;</w:t>
      </w:r>
    </w:p>
    <w:p w14:paraId="282A82A1"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sz w:val="22"/>
          <w:szCs w:val="22"/>
        </w:rPr>
      </w:pPr>
      <w:r w:rsidRPr="00050B26">
        <w:rPr>
          <w:rFonts w:asciiTheme="minorHAnsi" w:hAnsiTheme="minorHAnsi" w:cstheme="minorHAnsi"/>
          <w:sz w:val="22"/>
          <w:szCs w:val="22"/>
        </w:rPr>
        <w:t>pełnomocnictwo w przypadku wykonawców wspólnie ubiegających się o udzielenie zamówienia (konsorcjum, spółka cywilna) – ustanawiają oni pełnomocnika do reprezentowania ich w postępowaniu, albo reprezentowania w postępowaniu i zawarcia umowy w sprawie zamówienia publicznego. Pełnomocnictwo winno być udzielone przez wszystkich wykonawców wchodzących w skład konsorcjum lub spółki cywilnej oraz złożone w postaci elektronicznej w oryginale lub elektronicznej kopii poświadczonej za zgodność z oryginałem przez notariusza,</w:t>
      </w:r>
    </w:p>
    <w:p w14:paraId="01E21DDA" w14:textId="77777777" w:rsidR="00312642" w:rsidRPr="00050B26" w:rsidRDefault="00312642" w:rsidP="00312642">
      <w:pPr>
        <w:numPr>
          <w:ilvl w:val="2"/>
          <w:numId w:val="9"/>
        </w:numPr>
        <w:tabs>
          <w:tab w:val="clear" w:pos="1168"/>
          <w:tab w:val="num" w:pos="851"/>
        </w:tabs>
        <w:spacing w:line="276" w:lineRule="auto"/>
        <w:ind w:left="851" w:hanging="426"/>
        <w:jc w:val="both"/>
        <w:rPr>
          <w:rFonts w:asciiTheme="minorHAnsi" w:hAnsiTheme="minorHAnsi" w:cstheme="minorHAnsi"/>
          <w:b/>
          <w:sz w:val="22"/>
          <w:szCs w:val="22"/>
        </w:rPr>
      </w:pPr>
      <w:r w:rsidRPr="00050B26">
        <w:rPr>
          <w:rFonts w:asciiTheme="minorHAnsi" w:hAnsiTheme="minorHAnsi" w:cstheme="minorHAnsi"/>
          <w:b/>
          <w:sz w:val="22"/>
          <w:szCs w:val="22"/>
        </w:rPr>
        <w:t>w przypadku polegania przez wykonawcę na zdolnościach lub sytuacji podmiotów udostępniających zasoby – zobowiązanie, o którym mowa w rozdziale IV pkt 8 SWZ, podmiotu udostępniającego zasoby do oddania mu do dyspozycji niezbędnych zasobów na potrzeby realizacji zamówienia lub inny podmiotowy środek dowodowy potwierdzający, że wykonawca realizując zamówienie, będzie dysponował niezbędnymi zasobami tych podmiotów</w:t>
      </w:r>
      <w:r w:rsidRPr="00050B26">
        <w:rPr>
          <w:rFonts w:asciiTheme="minorHAnsi" w:hAnsiTheme="minorHAnsi" w:cstheme="minorHAnsi"/>
          <w:sz w:val="22"/>
          <w:szCs w:val="22"/>
        </w:rPr>
        <w:t>;</w:t>
      </w:r>
    </w:p>
    <w:p w14:paraId="5A9FF2FC"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złożona przez wykonawcę kopia dokumentu będzie nieczytelna lub będzie budzić wątpliwości co do jej prawdziwości, zamawiający może zażądać przedstawienia oryginału lub notarialnie poświadczonej kopii dokumentu lub oświadczenia.</w:t>
      </w:r>
    </w:p>
    <w:p w14:paraId="45398FA1"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Dokumenty i oświadczenia sporządzone w języku obcym należy złożyć wraz z tłumaczeniem na język polski.</w:t>
      </w:r>
    </w:p>
    <w:p w14:paraId="4C47FB6A" w14:textId="77777777" w:rsidR="00312642" w:rsidRPr="00050B26" w:rsidRDefault="00312642" w:rsidP="00312642">
      <w:pPr>
        <w:pStyle w:val="Akapitzlist"/>
        <w:numPr>
          <w:ilvl w:val="3"/>
          <w:numId w:val="17"/>
        </w:numPr>
        <w:spacing w:line="276" w:lineRule="auto"/>
        <w:ind w:left="426" w:hanging="426"/>
        <w:contextualSpacing w:val="0"/>
        <w:jc w:val="both"/>
        <w:rPr>
          <w:rFonts w:asciiTheme="minorHAnsi" w:hAnsiTheme="minorHAnsi" w:cstheme="minorHAnsi"/>
          <w:sz w:val="22"/>
          <w:szCs w:val="22"/>
        </w:rPr>
      </w:pPr>
      <w:r w:rsidRPr="00050B26">
        <w:rPr>
          <w:rFonts w:asciiTheme="minorHAnsi" w:hAnsiTheme="minorHAnsi" w:cstheme="minorHAnsi"/>
          <w:sz w:val="22"/>
          <w:szCs w:val="22"/>
        </w:rPr>
        <w:t>W przypadku, gdy złożone przez wykonawców dokumenty, oświadczenia dotyczące warunków udziału w postępowaniu zawierają dane/informacje w innych walutach niż określono to w niniejszej SWZ, Zamawiający jako kurs przeliczeniowy waluty przyjmie kurs NBP z dnia wszczęcia postępowania. Jeżeli w dniu wszczęcia postępowania nie będzie opublikowany średni kurs walut przez NBP, Zamawiający przyjmie kurs przeliczeniowy z ostatniej opublikowanej tabeli kursów NBP przed dniem wszczęcia postępowania o zamówieniu.</w:t>
      </w:r>
    </w:p>
    <w:p w14:paraId="0084E8E1" w14:textId="77777777" w:rsidR="00312642" w:rsidRPr="00050B26" w:rsidRDefault="00312642" w:rsidP="00312642">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Kursy walut dostępne są pod następującym adresem internetowym:</w:t>
      </w:r>
    </w:p>
    <w:p w14:paraId="05E6AB47" w14:textId="77777777" w:rsidR="00312642" w:rsidRPr="00050B26" w:rsidRDefault="00312642" w:rsidP="00312642">
      <w:pPr>
        <w:spacing w:line="276" w:lineRule="auto"/>
        <w:ind w:left="426"/>
        <w:jc w:val="both"/>
        <w:rPr>
          <w:rFonts w:asciiTheme="minorHAnsi" w:hAnsiTheme="minorHAnsi" w:cstheme="minorHAnsi"/>
          <w:sz w:val="22"/>
          <w:szCs w:val="22"/>
        </w:rPr>
      </w:pPr>
      <w:hyperlink r:id="rId9" w:history="1">
        <w:r w:rsidRPr="00050B26">
          <w:rPr>
            <w:rStyle w:val="Hipercze"/>
            <w:rFonts w:asciiTheme="minorHAnsi" w:eastAsiaTheme="majorEastAsia" w:hAnsiTheme="minorHAnsi" w:cstheme="minorHAnsi"/>
            <w:sz w:val="22"/>
            <w:szCs w:val="22"/>
          </w:rPr>
          <w:t>http://www.nbp.pl/home.aspx?f=/kursy/kursy_archiwum.html</w:t>
        </w:r>
      </w:hyperlink>
    </w:p>
    <w:p w14:paraId="7D45645C" w14:textId="77777777" w:rsidR="00312642" w:rsidRPr="00050B26" w:rsidRDefault="00312642" w:rsidP="00312642">
      <w:pPr>
        <w:spacing w:line="276" w:lineRule="auto"/>
        <w:ind w:left="426"/>
        <w:jc w:val="both"/>
        <w:rPr>
          <w:rFonts w:asciiTheme="minorHAnsi" w:hAnsiTheme="minorHAnsi" w:cstheme="minorHAnsi"/>
          <w:sz w:val="22"/>
          <w:szCs w:val="22"/>
        </w:rPr>
      </w:pPr>
      <w:r w:rsidRPr="00050B26">
        <w:rPr>
          <w:rFonts w:asciiTheme="minorHAnsi" w:hAnsiTheme="minorHAnsi" w:cstheme="minorHAnsi"/>
          <w:sz w:val="22"/>
          <w:szCs w:val="22"/>
        </w:rPr>
        <w:t>Zamawiający będzie korzystał z Archiwum kursów średnich – tabela A.</w:t>
      </w:r>
    </w:p>
    <w:p w14:paraId="6A281124" w14:textId="77777777" w:rsidR="00312642" w:rsidRPr="00050B26" w:rsidRDefault="00312642" w:rsidP="00312642">
      <w:pPr>
        <w:spacing w:line="276" w:lineRule="auto"/>
        <w:ind w:left="426"/>
        <w:jc w:val="both"/>
        <w:rPr>
          <w:rFonts w:asciiTheme="minorHAnsi" w:hAnsiTheme="minorHAnsi" w:cstheme="minorHAnsi"/>
          <w:sz w:val="22"/>
          <w:szCs w:val="22"/>
        </w:rPr>
      </w:pPr>
      <w:hyperlink r:id="rId10" w:history="1">
        <w:r w:rsidRPr="00050B26">
          <w:rPr>
            <w:rStyle w:val="Hipercze"/>
            <w:rFonts w:asciiTheme="minorHAnsi" w:eastAsiaTheme="majorEastAsia" w:hAnsiTheme="minorHAnsi" w:cstheme="minorHAnsi"/>
            <w:sz w:val="22"/>
            <w:szCs w:val="22"/>
          </w:rPr>
          <w:t>http://www.nbp.pl/home.aspx?c=/ascx/archa.ascx</w:t>
        </w:r>
      </w:hyperlink>
      <w:r w:rsidRPr="00050B26">
        <w:rPr>
          <w:rFonts w:asciiTheme="minorHAnsi" w:hAnsiTheme="minorHAnsi" w:cstheme="minorHAnsi"/>
          <w:sz w:val="22"/>
          <w:szCs w:val="22"/>
        </w:rPr>
        <w:t>.</w:t>
      </w:r>
    </w:p>
    <w:p w14:paraId="1E268C70" w14:textId="77777777" w:rsidR="00312642" w:rsidRPr="00050B26" w:rsidRDefault="00312642" w:rsidP="00312642">
      <w:pPr>
        <w:spacing w:line="276" w:lineRule="auto"/>
        <w:jc w:val="both"/>
        <w:rPr>
          <w:rFonts w:asciiTheme="minorHAnsi" w:hAnsiTheme="minorHAnsi" w:cstheme="minorHAnsi"/>
          <w:color w:val="FF0000"/>
          <w:sz w:val="22"/>
          <w:szCs w:val="22"/>
        </w:rPr>
      </w:pPr>
    </w:p>
    <w:p w14:paraId="47E66FEA" w14:textId="77777777" w:rsidR="00312642" w:rsidRPr="00050B26" w:rsidRDefault="00312642" w:rsidP="00312642">
      <w:pPr>
        <w:spacing w:line="276" w:lineRule="auto"/>
        <w:jc w:val="both"/>
        <w:rPr>
          <w:rFonts w:asciiTheme="minorHAnsi" w:hAnsiTheme="minorHAnsi" w:cstheme="minorHAnsi"/>
          <w:b/>
          <w:i/>
          <w:color w:val="FF0000"/>
          <w:sz w:val="22"/>
          <w:szCs w:val="22"/>
        </w:rPr>
      </w:pPr>
    </w:p>
    <w:p w14:paraId="6E604BEE"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WADIUM I ZABEZPIECZENIE NALEŻYTEGO WYKONANIA UMOWY</w:t>
      </w:r>
    </w:p>
    <w:p w14:paraId="7F4DE730" w14:textId="77777777" w:rsidR="00312642" w:rsidRPr="00050B26" w:rsidRDefault="00312642" w:rsidP="00312642">
      <w:pPr>
        <w:spacing w:line="276" w:lineRule="auto"/>
        <w:rPr>
          <w:rFonts w:asciiTheme="minorHAnsi" w:hAnsiTheme="minorHAnsi" w:cstheme="minorHAnsi"/>
          <w:sz w:val="22"/>
          <w:szCs w:val="22"/>
        </w:rPr>
      </w:pPr>
    </w:p>
    <w:p w14:paraId="6AAB14D8" w14:textId="77777777" w:rsidR="00312642" w:rsidRDefault="00312642" w:rsidP="00312642">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bookmarkStart w:id="4" w:name="_Hlk119231109"/>
      <w:r w:rsidRPr="00050B26">
        <w:rPr>
          <w:rFonts w:asciiTheme="minorHAnsi" w:hAnsiTheme="minorHAnsi" w:cstheme="minorHAnsi"/>
          <w:sz w:val="22"/>
          <w:szCs w:val="22"/>
        </w:rPr>
        <w:t xml:space="preserve">Zamawiający nie wymaga od Wykonawców wniesienia wadium w niniejszym postępowaniu o udzielenie zamówienia publicznego. </w:t>
      </w:r>
    </w:p>
    <w:p w14:paraId="404B9EC6" w14:textId="77777777" w:rsidR="00312642" w:rsidRPr="00050B26" w:rsidRDefault="00312642" w:rsidP="00312642">
      <w:pPr>
        <w:pStyle w:val="Tekstpodstawowy"/>
        <w:numPr>
          <w:ilvl w:val="0"/>
          <w:numId w:val="7"/>
        </w:numPr>
        <w:tabs>
          <w:tab w:val="clear" w:pos="142"/>
          <w:tab w:val="clear" w:pos="720"/>
        </w:tabs>
        <w:spacing w:line="276" w:lineRule="auto"/>
        <w:ind w:left="426" w:hanging="426"/>
        <w:rPr>
          <w:rFonts w:asciiTheme="minorHAnsi" w:hAnsiTheme="minorHAnsi" w:cstheme="minorHAnsi"/>
          <w:sz w:val="22"/>
          <w:szCs w:val="22"/>
        </w:rPr>
      </w:pPr>
      <w:r>
        <w:rPr>
          <w:rFonts w:asciiTheme="minorHAnsi" w:hAnsiTheme="minorHAnsi" w:cstheme="minorHAnsi"/>
          <w:sz w:val="22"/>
          <w:szCs w:val="22"/>
        </w:rPr>
        <w:lastRenderedPageBreak/>
        <w:t xml:space="preserve">Zamawiający nie wymaga wniesienia należytego wykonania umowy. </w:t>
      </w:r>
    </w:p>
    <w:bookmarkEnd w:id="4"/>
    <w:p w14:paraId="3016F8E2" w14:textId="77777777" w:rsidR="00312642" w:rsidRPr="00050B26" w:rsidRDefault="00312642" w:rsidP="00312642">
      <w:pPr>
        <w:spacing w:line="276" w:lineRule="auto"/>
        <w:ind w:left="1418" w:hanging="1418"/>
        <w:jc w:val="both"/>
        <w:rPr>
          <w:rFonts w:asciiTheme="minorHAnsi" w:hAnsiTheme="minorHAnsi" w:cstheme="minorHAnsi"/>
          <w:i/>
          <w:sz w:val="22"/>
          <w:szCs w:val="22"/>
        </w:rPr>
      </w:pPr>
    </w:p>
    <w:p w14:paraId="7C56BF9A"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PRZYGOTOWANIA OFERT</w:t>
      </w:r>
    </w:p>
    <w:p w14:paraId="27017E6B" w14:textId="77777777" w:rsidR="00312642" w:rsidRPr="004F51F4"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1. </w:t>
      </w:r>
      <w:r w:rsidRPr="004F51F4">
        <w:rPr>
          <w:rFonts w:asciiTheme="minorHAnsi" w:hAnsiTheme="minorHAnsi" w:cstheme="minorHAnsi"/>
          <w:sz w:val="22"/>
        </w:rPr>
        <w:t xml:space="preserve">Oferta winna być zgodna z ustawą </w:t>
      </w:r>
      <w:proofErr w:type="spellStart"/>
      <w:r w:rsidRPr="004F51F4">
        <w:rPr>
          <w:rFonts w:asciiTheme="minorHAnsi" w:hAnsiTheme="minorHAnsi" w:cstheme="minorHAnsi"/>
          <w:sz w:val="22"/>
        </w:rPr>
        <w:t>Pzp</w:t>
      </w:r>
      <w:proofErr w:type="spellEnd"/>
      <w:r w:rsidRPr="004F51F4">
        <w:rPr>
          <w:rFonts w:asciiTheme="minorHAnsi" w:hAnsiTheme="minorHAnsi" w:cstheme="minorHAnsi"/>
          <w:sz w:val="22"/>
        </w:rPr>
        <w:t xml:space="preserve"> i treść oferty winna być zgodna z treścią niniejszej SWZ.</w:t>
      </w:r>
    </w:p>
    <w:p w14:paraId="7F5B91EE" w14:textId="77777777" w:rsidR="00312642" w:rsidRPr="004F51F4" w:rsidRDefault="00312642" w:rsidP="00312642">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2. </w:t>
      </w:r>
      <w:r w:rsidRPr="004F51F4">
        <w:rPr>
          <w:rFonts w:asciiTheme="minorHAnsi" w:hAnsiTheme="minorHAnsi" w:cstheme="minorHAnsi"/>
          <w:b/>
          <w:bCs/>
          <w:sz w:val="22"/>
        </w:rPr>
        <w:t xml:space="preserve">Ofertę składa się, na Formularzu Ofertowym – zgodnie z załącznikiem nr </w:t>
      </w:r>
      <w:r>
        <w:rPr>
          <w:rFonts w:asciiTheme="minorHAnsi" w:hAnsiTheme="minorHAnsi" w:cstheme="minorHAnsi"/>
          <w:b/>
          <w:bCs/>
          <w:sz w:val="22"/>
        </w:rPr>
        <w:t xml:space="preserve">1 </w:t>
      </w:r>
      <w:r w:rsidRPr="004F51F4">
        <w:rPr>
          <w:rFonts w:asciiTheme="minorHAnsi" w:hAnsiTheme="minorHAnsi" w:cstheme="minorHAnsi"/>
          <w:b/>
          <w:bCs/>
          <w:sz w:val="22"/>
        </w:rPr>
        <w:t xml:space="preserve">do SWZ. </w:t>
      </w:r>
    </w:p>
    <w:p w14:paraId="76FA471A" w14:textId="77777777" w:rsidR="00312642" w:rsidRPr="004F51F4"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3. </w:t>
      </w:r>
      <w:r w:rsidRPr="004F51F4">
        <w:rPr>
          <w:rFonts w:asciiTheme="minorHAnsi" w:hAnsiTheme="minorHAnsi" w:cstheme="minorHAnsi"/>
          <w:sz w:val="22"/>
        </w:rPr>
        <w:t>Oferta powinna być podpisana przez osobę upoważnioną do reprezentowania wykonawcy i zaciągania zobowiązań w wysokości odpowiadającej cenie oferty.</w:t>
      </w:r>
    </w:p>
    <w:p w14:paraId="7A86A328" w14:textId="77777777" w:rsidR="00312642" w:rsidRPr="00AD718F" w:rsidRDefault="00312642" w:rsidP="00312642">
      <w:pPr>
        <w:spacing w:line="276" w:lineRule="auto"/>
        <w:ind w:left="360"/>
        <w:jc w:val="both"/>
        <w:rPr>
          <w:rFonts w:asciiTheme="minorHAnsi" w:hAnsiTheme="minorHAnsi" w:cstheme="minorHAnsi"/>
          <w:b/>
          <w:bCs/>
          <w:sz w:val="22"/>
        </w:rPr>
      </w:pPr>
      <w:r>
        <w:rPr>
          <w:rFonts w:asciiTheme="minorHAnsi" w:hAnsiTheme="minorHAnsi" w:cstheme="minorHAnsi"/>
          <w:b/>
          <w:bCs/>
          <w:sz w:val="22"/>
        </w:rPr>
        <w:t xml:space="preserve">4. </w:t>
      </w:r>
      <w:r w:rsidRPr="004F51F4">
        <w:rPr>
          <w:rFonts w:asciiTheme="minorHAnsi" w:hAnsiTheme="minorHAnsi" w:cstheme="minorHAnsi"/>
          <w:b/>
          <w:bCs/>
          <w:sz w:val="22"/>
        </w:rPr>
        <w:t xml:space="preserve">Ofertę wraz z załącznikami składa się, pod rygorem nieważności w formie elektronicznej , tj. w postaci elektronicznej opatrzonej kwalifikowanym podpisem elektronicznym lub w postaci </w:t>
      </w:r>
      <w:r w:rsidRPr="00AD718F">
        <w:rPr>
          <w:rFonts w:asciiTheme="minorHAnsi" w:hAnsiTheme="minorHAnsi" w:cstheme="minorHAnsi"/>
          <w:b/>
          <w:bCs/>
          <w:sz w:val="22"/>
        </w:rPr>
        <w:t xml:space="preserve">elektronicznej opatrzonej podpisem zaufanym lub podpisem osobistym. </w:t>
      </w:r>
    </w:p>
    <w:p w14:paraId="1A2E3955" w14:textId="77777777" w:rsidR="00312642" w:rsidRPr="00AD718F"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5. </w:t>
      </w:r>
      <w:r w:rsidRPr="00AD718F">
        <w:rPr>
          <w:rFonts w:asciiTheme="minorHAnsi" w:hAnsiTheme="minorHAnsi" w:cstheme="minorHAnsi"/>
          <w:sz w:val="22"/>
        </w:rPr>
        <w:t xml:space="preserve">Oferta powinna zawierać dokumenty i oświadczenia, o których mowa w części V i VII. </w:t>
      </w:r>
    </w:p>
    <w:p w14:paraId="7A5A38D5" w14:textId="77777777" w:rsidR="00312642" w:rsidRPr="00ED265B" w:rsidRDefault="00312642" w:rsidP="00312642">
      <w:pPr>
        <w:spacing w:line="276" w:lineRule="auto"/>
        <w:ind w:left="360"/>
        <w:jc w:val="both"/>
        <w:rPr>
          <w:rFonts w:asciiTheme="minorHAnsi" w:hAnsiTheme="minorHAnsi" w:cstheme="minorHAnsi"/>
          <w:sz w:val="22"/>
        </w:rPr>
      </w:pPr>
      <w:r>
        <w:rPr>
          <w:rFonts w:asciiTheme="minorHAnsi" w:hAnsiTheme="minorHAnsi" w:cstheme="minorHAnsi"/>
          <w:sz w:val="22"/>
        </w:rPr>
        <w:t xml:space="preserve">6. </w:t>
      </w:r>
      <w:r w:rsidRPr="00AD718F">
        <w:rPr>
          <w:rFonts w:asciiTheme="minorHAnsi" w:hAnsiTheme="minorHAnsi" w:cstheme="minorHAnsi"/>
          <w:sz w:val="22"/>
        </w:rPr>
        <w:t>Zamawiający nie dopuszcza możliwości złożenia oferty przewidującej odmienny niż określony przez niego sposób wykonania zamówienia (oferta wariantowa).</w:t>
      </w:r>
    </w:p>
    <w:p w14:paraId="7243441A" w14:textId="77777777" w:rsidR="00312642" w:rsidRPr="00050B26" w:rsidRDefault="00312642" w:rsidP="00312642">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bCs/>
          <w:sz w:val="22"/>
          <w:szCs w:val="22"/>
        </w:rPr>
        <w:t xml:space="preserve">Zamawiający </w:t>
      </w:r>
      <w:r>
        <w:rPr>
          <w:rFonts w:asciiTheme="minorHAnsi" w:hAnsiTheme="minorHAnsi" w:cstheme="minorHAnsi"/>
          <w:b/>
          <w:bCs/>
          <w:sz w:val="22"/>
          <w:szCs w:val="22"/>
        </w:rPr>
        <w:t xml:space="preserve">nie </w:t>
      </w:r>
      <w:r w:rsidRPr="00050B26">
        <w:rPr>
          <w:rFonts w:asciiTheme="minorHAnsi" w:hAnsiTheme="minorHAnsi" w:cstheme="minorHAnsi"/>
          <w:b/>
          <w:bCs/>
          <w:sz w:val="22"/>
          <w:szCs w:val="22"/>
        </w:rPr>
        <w:t>dopu</w:t>
      </w:r>
      <w:r>
        <w:rPr>
          <w:rFonts w:asciiTheme="minorHAnsi" w:hAnsiTheme="minorHAnsi" w:cstheme="minorHAnsi"/>
          <w:b/>
          <w:bCs/>
          <w:sz w:val="22"/>
          <w:szCs w:val="22"/>
        </w:rPr>
        <w:t>szcza możliwości złożenia oferty częściowej</w:t>
      </w:r>
      <w:r w:rsidRPr="00050B26">
        <w:rPr>
          <w:rFonts w:asciiTheme="minorHAnsi" w:hAnsiTheme="minorHAnsi" w:cstheme="minorHAnsi"/>
          <w:b/>
          <w:bCs/>
          <w:sz w:val="22"/>
          <w:szCs w:val="22"/>
        </w:rPr>
        <w:t>.</w:t>
      </w:r>
      <w:r w:rsidRPr="00050B26">
        <w:rPr>
          <w:rFonts w:asciiTheme="minorHAnsi" w:hAnsiTheme="minorHAnsi" w:cstheme="minorHAnsi"/>
          <w:sz w:val="22"/>
          <w:szCs w:val="22"/>
        </w:rPr>
        <w:t xml:space="preserve"> </w:t>
      </w:r>
    </w:p>
    <w:p w14:paraId="19989C0C" w14:textId="77777777" w:rsidR="00312642" w:rsidRPr="00050B26" w:rsidRDefault="00312642" w:rsidP="00312642">
      <w:pPr>
        <w:numPr>
          <w:ilvl w:val="0"/>
          <w:numId w:val="1"/>
        </w:numPr>
        <w:tabs>
          <w:tab w:val="clear" w:pos="720"/>
        </w:tabs>
        <w:spacing w:line="276" w:lineRule="auto"/>
        <w:ind w:left="426" w:hanging="426"/>
        <w:jc w:val="both"/>
        <w:rPr>
          <w:rFonts w:asciiTheme="minorHAnsi" w:hAnsiTheme="minorHAnsi" w:cstheme="minorHAnsi"/>
          <w:sz w:val="22"/>
          <w:szCs w:val="22"/>
        </w:rPr>
      </w:pPr>
      <w:r w:rsidRPr="00050B26">
        <w:rPr>
          <w:rFonts w:asciiTheme="minorHAnsi" w:hAnsiTheme="minorHAnsi" w:cstheme="minorHAnsi"/>
          <w:b/>
          <w:sz w:val="22"/>
          <w:szCs w:val="22"/>
        </w:rPr>
        <w:t>Złożenie</w:t>
      </w:r>
      <w:r w:rsidRPr="00050B26">
        <w:rPr>
          <w:rFonts w:asciiTheme="minorHAnsi" w:eastAsia="Calibri" w:hAnsiTheme="minorHAnsi" w:cstheme="minorHAnsi"/>
          <w:b/>
          <w:sz w:val="22"/>
          <w:szCs w:val="22"/>
          <w:lang w:eastAsia="en-US"/>
        </w:rPr>
        <w:t xml:space="preserve"> oferty:</w:t>
      </w:r>
    </w:p>
    <w:p w14:paraId="0EA742EB" w14:textId="77777777" w:rsidR="00312642"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050B26">
        <w:rPr>
          <w:rFonts w:asciiTheme="minorHAnsi" w:eastAsia="Calibri" w:hAnsiTheme="minorHAnsi" w:cstheme="minorHAnsi"/>
          <w:sz w:val="22"/>
          <w:szCs w:val="22"/>
          <w:lang w:eastAsia="en-US"/>
        </w:rPr>
        <w:t>drag&amp;drop</w:t>
      </w:r>
      <w:proofErr w:type="spellEnd"/>
      <w:r w:rsidRPr="00050B26">
        <w:rPr>
          <w:rFonts w:asciiTheme="minorHAnsi" w:eastAsia="Calibri" w:hAnsiTheme="minorHAnsi" w:cstheme="minorHAnsi"/>
          <w:sz w:val="22"/>
          <w:szCs w:val="22"/>
          <w:lang w:eastAsia="en-US"/>
        </w:rPr>
        <w:t xml:space="preserve"> („przeciągnij” i „upuść”) służące do dodawania plików;</w:t>
      </w:r>
    </w:p>
    <w:p w14:paraId="41BEDA95"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1D45C39"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5AE2C53B"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Formularz ofertowy</w:t>
      </w:r>
      <w:r w:rsidRPr="0003400D">
        <w:rPr>
          <w:rFonts w:asciiTheme="minorHAnsi" w:eastAsia="Calibri" w:hAnsiTheme="minorHAnsi" w:cstheme="minorHAnsi"/>
          <w:sz w:val="22"/>
          <w:lang w:eastAsia="en-US"/>
        </w:rPr>
        <w:t xml:space="preserve"> podpisuje się kwalifikowanym podpisem elektronicznym, podpisem zaufanym lub podpisem osobistym. </w:t>
      </w:r>
      <w:r w:rsidRPr="0003400D">
        <w:rPr>
          <w:rFonts w:asciiTheme="minorHAnsi" w:eastAsia="Calibri" w:hAnsiTheme="minorHAnsi" w:cstheme="minorHAnsi"/>
          <w:b/>
          <w:bCs/>
          <w:sz w:val="22"/>
          <w:lang w:eastAsia="en-US"/>
        </w:rPr>
        <w:t>Rekomendowanym wariantem podpisu jest typ wewnętrzny</w:t>
      </w:r>
      <w:r w:rsidRPr="0003400D">
        <w:rPr>
          <w:rFonts w:asciiTheme="minorHAnsi" w:eastAsia="Calibri" w:hAnsiTheme="minorHAnsi" w:cstheme="minorHAnsi"/>
          <w:sz w:val="22"/>
          <w:lang w:eastAsia="en-US"/>
        </w:rPr>
        <w:t xml:space="preserve">. Podpis formularza ofertowego </w:t>
      </w:r>
      <w:r w:rsidRPr="0003400D">
        <w:rPr>
          <w:rFonts w:asciiTheme="minorHAnsi" w:eastAsia="Calibri" w:hAnsiTheme="minorHAnsi" w:cstheme="minorHAnsi"/>
          <w:b/>
          <w:bCs/>
          <w:sz w:val="22"/>
          <w:lang w:eastAsia="en-US"/>
        </w:rPr>
        <w:t>wariantem podpisu w typie zewnętrznym również jest możliwy</w:t>
      </w:r>
      <w:r w:rsidRPr="0003400D">
        <w:rPr>
          <w:rFonts w:asciiTheme="minorHAnsi" w:eastAsia="Calibri" w:hAnsiTheme="minorHAnsi" w:cstheme="minorHAnsi"/>
          <w:sz w:val="22"/>
          <w:lang w:eastAsia="en-US"/>
        </w:rPr>
        <w:t>, tylko w tym przypadku, powstały oddzielny plik podpisu dla tego formularza należy załączyć w polu „Załączniki i inne dokumenty przedstawione w ofercie przez Wykonawcę”;</w:t>
      </w:r>
    </w:p>
    <w:p w14:paraId="48B5500F" w14:textId="77777777" w:rsidR="00312642" w:rsidRPr="0003400D" w:rsidRDefault="00312642" w:rsidP="00312642">
      <w:pPr>
        <w:numPr>
          <w:ilvl w:val="0"/>
          <w:numId w:val="18"/>
        </w:numPr>
        <w:tabs>
          <w:tab w:val="clear" w:pos="700"/>
        </w:tabs>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b/>
          <w:bCs/>
          <w:sz w:val="22"/>
          <w:lang w:eastAsia="en-US"/>
        </w:rPr>
        <w:t>Pozostałe dokumenty wchodzące w skład oferty lub składane wraz z ofertą</w:t>
      </w:r>
      <w:r w:rsidRPr="0003400D">
        <w:rPr>
          <w:rFonts w:asciiTheme="minorHAnsi" w:eastAsia="Calibri" w:hAnsiTheme="minorHAnsi" w:cstheme="minorHAnsi"/>
          <w:sz w:val="22"/>
          <w:lang w:eastAsia="en-US"/>
        </w:rPr>
        <w:t xml:space="preserve">, które są zgodne z ustawą </w:t>
      </w:r>
      <w:proofErr w:type="spellStart"/>
      <w:r w:rsidRPr="0003400D">
        <w:rPr>
          <w:rFonts w:asciiTheme="minorHAnsi" w:eastAsia="Calibri" w:hAnsiTheme="minorHAnsi" w:cstheme="minorHAnsi"/>
          <w:sz w:val="22"/>
          <w:lang w:eastAsia="en-US"/>
        </w:rPr>
        <w:t>Pzp</w:t>
      </w:r>
      <w:proofErr w:type="spellEnd"/>
      <w:r w:rsidRPr="0003400D">
        <w:rPr>
          <w:rFonts w:asciiTheme="minorHAnsi" w:eastAsia="Calibri" w:hAnsiTheme="minorHAnsi" w:cstheme="minorHAnsi"/>
          <w:sz w:val="22"/>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w:t>
      </w:r>
      <w:r w:rsidRPr="0003400D">
        <w:rPr>
          <w:rFonts w:asciiTheme="minorHAnsi" w:eastAsia="Calibri" w:hAnsiTheme="minorHAnsi" w:cstheme="minorHAnsi"/>
          <w:b/>
          <w:bCs/>
          <w:sz w:val="22"/>
          <w:lang w:eastAsia="en-US"/>
        </w:rPr>
        <w:t>podpisem typu zewnętrznego</w:t>
      </w:r>
      <w:r w:rsidRPr="0003400D">
        <w:rPr>
          <w:rFonts w:asciiTheme="minorHAnsi" w:eastAsia="Calibri" w:hAnsiTheme="minorHAnsi" w:cstheme="minorHAnsi"/>
          <w:sz w:val="22"/>
          <w:lang w:eastAsia="en-US"/>
        </w:rPr>
        <w:t xml:space="preserve"> lub </w:t>
      </w:r>
      <w:r w:rsidRPr="0003400D">
        <w:rPr>
          <w:rFonts w:asciiTheme="minorHAnsi" w:eastAsia="Calibri" w:hAnsiTheme="minorHAnsi" w:cstheme="minorHAnsi"/>
          <w:b/>
          <w:bCs/>
          <w:sz w:val="22"/>
          <w:lang w:eastAsia="en-US"/>
        </w:rPr>
        <w:t>wewnętrznego</w:t>
      </w:r>
      <w:r w:rsidRPr="0003400D">
        <w:rPr>
          <w:rFonts w:asciiTheme="minorHAnsi" w:eastAsia="Calibri" w:hAnsiTheme="minorHAnsi" w:cstheme="minorHAnsi"/>
          <w:sz w:val="22"/>
          <w:lang w:eastAsia="en-US"/>
        </w:rPr>
        <w:t xml:space="preserve">. W zależności od rodzaju podpisu i jego typu (zewnętrzny, wewnętrzny) w polu „Załączniki i inne dokumenty przedstawione w ofercie przez Wykonawcę” dodaje się uprzednio podpisane </w:t>
      </w:r>
      <w:r w:rsidRPr="0003400D">
        <w:rPr>
          <w:rFonts w:asciiTheme="minorHAnsi" w:eastAsia="Calibri" w:hAnsiTheme="minorHAnsi" w:cstheme="minorHAnsi"/>
          <w:sz w:val="22"/>
          <w:lang w:eastAsia="en-US"/>
        </w:rPr>
        <w:lastRenderedPageBreak/>
        <w:t>dokumenty wraz z wygenerowanym plikiem podpisu (typ zewnętrzny) lub dokument z wszytym podpisem (typ wewnętrzny);</w:t>
      </w:r>
    </w:p>
    <w:p w14:paraId="6ECD314E"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0E95FB7"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409DC5A"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Oferta może być złożona tylko do upływu terminu składania ofert;</w:t>
      </w:r>
    </w:p>
    <w:p w14:paraId="29573F9D"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Wykonawca może przed upływem terminu składania ofert wycofać ofertę. Wykonawca wycofuje ofertę w zakładce „Oferty/wnioski” używając przycisku „Wycofaj ofertę”;</w:t>
      </w:r>
    </w:p>
    <w:p w14:paraId="1330387D" w14:textId="77777777" w:rsidR="00312642" w:rsidRPr="0003400D" w:rsidRDefault="00312642" w:rsidP="00312642">
      <w:pPr>
        <w:numPr>
          <w:ilvl w:val="0"/>
          <w:numId w:val="18"/>
        </w:numPr>
        <w:tabs>
          <w:tab w:val="clear" w:pos="700"/>
        </w:tabs>
        <w:autoSpaceDE w:val="0"/>
        <w:autoSpaceDN w:val="0"/>
        <w:spacing w:line="276" w:lineRule="auto"/>
        <w:ind w:left="851" w:hanging="425"/>
        <w:jc w:val="both"/>
        <w:rPr>
          <w:rFonts w:asciiTheme="minorHAnsi" w:eastAsia="Calibri" w:hAnsiTheme="minorHAnsi" w:cstheme="minorHAnsi"/>
          <w:sz w:val="22"/>
          <w:lang w:eastAsia="en-US"/>
        </w:rPr>
      </w:pPr>
      <w:r w:rsidRPr="0003400D">
        <w:rPr>
          <w:rFonts w:asciiTheme="minorHAnsi" w:eastAsia="Calibri" w:hAnsiTheme="minorHAnsi" w:cstheme="minorHAnsi"/>
          <w:sz w:val="22"/>
          <w:lang w:eastAsia="en-US"/>
        </w:rPr>
        <w:t>Maksymalny łączny rozmiar plików stanowiących ofertę lub składanych wraz z ofertą to 250 MB.</w:t>
      </w:r>
    </w:p>
    <w:p w14:paraId="3BF3CDB4" w14:textId="77777777" w:rsidR="00312642" w:rsidRPr="00050B26" w:rsidRDefault="00312642" w:rsidP="00312642">
      <w:pPr>
        <w:spacing w:line="276" w:lineRule="auto"/>
        <w:jc w:val="both"/>
        <w:rPr>
          <w:rFonts w:asciiTheme="minorHAnsi" w:hAnsiTheme="minorHAnsi" w:cstheme="minorHAnsi"/>
          <w:sz w:val="22"/>
          <w:szCs w:val="22"/>
        </w:rPr>
      </w:pPr>
    </w:p>
    <w:p w14:paraId="1327585F"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INFORMACJE O SPOSOBIE POROZUMIEWANIA SIĘ ZAMAWIAJĄCEGO Z WYKONAWCAMI ORAZ PRZEKAZYWANIA OŚWIADCZEŃ LUB DOKUMENTÓW, A TAKŻE WSKAZANIE OSÓB UPRAWNIONYCH DO POROZUMIEWANIA SIĘ Z WYKONAWCAMI</w:t>
      </w:r>
    </w:p>
    <w:p w14:paraId="6775F027" w14:textId="77777777" w:rsidR="00312642" w:rsidRPr="00050B26" w:rsidRDefault="00312642" w:rsidP="00312642">
      <w:pPr>
        <w:spacing w:line="276" w:lineRule="auto"/>
        <w:jc w:val="both"/>
        <w:rPr>
          <w:rFonts w:asciiTheme="minorHAnsi" w:hAnsiTheme="minorHAnsi" w:cstheme="minorHAnsi"/>
          <w:sz w:val="22"/>
          <w:szCs w:val="22"/>
        </w:rPr>
      </w:pPr>
    </w:p>
    <w:p w14:paraId="328AF87D" w14:textId="77777777" w:rsidR="00312642" w:rsidRPr="00050B26" w:rsidRDefault="00312642" w:rsidP="00312642">
      <w:pPr>
        <w:pStyle w:val="Akapitzlist"/>
        <w:numPr>
          <w:ilvl w:val="3"/>
          <w:numId w:val="14"/>
        </w:numPr>
        <w:spacing w:line="276" w:lineRule="auto"/>
        <w:ind w:left="426" w:hanging="426"/>
        <w:contextualSpacing w:val="0"/>
        <w:rPr>
          <w:rFonts w:asciiTheme="minorHAnsi" w:eastAsia="Calibri" w:hAnsiTheme="minorHAnsi" w:cstheme="minorHAnsi"/>
          <w:b/>
          <w:sz w:val="22"/>
          <w:szCs w:val="22"/>
          <w:lang w:eastAsia="en-US"/>
        </w:rPr>
      </w:pPr>
      <w:bookmarkStart w:id="5" w:name="_Hlk511391246"/>
      <w:r w:rsidRPr="00050B26">
        <w:rPr>
          <w:rFonts w:asciiTheme="minorHAnsi" w:eastAsia="Calibri" w:hAnsiTheme="minorHAnsi" w:cstheme="minorHAnsi"/>
          <w:b/>
          <w:sz w:val="22"/>
          <w:szCs w:val="22"/>
          <w:lang w:eastAsia="en-US"/>
        </w:rPr>
        <w:t>Informacje ogólne:</w:t>
      </w:r>
    </w:p>
    <w:p w14:paraId="186B919A" w14:textId="77777777" w:rsidR="00312642"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b/>
          <w:bCs/>
          <w:sz w:val="22"/>
          <w:szCs w:val="22"/>
          <w:lang w:eastAsia="en-US"/>
        </w:rPr>
        <w:t xml:space="preserve">W postępowaniu o udzielenie zamówienia publicznego komunikacja między Zamawiającym a wykonawcami odbywa się przy użyciu Platformy e-Zamówienia, która jest dostępna pod adresem </w:t>
      </w:r>
      <w:r w:rsidRPr="00050B26">
        <w:rPr>
          <w:rFonts w:asciiTheme="minorHAnsi" w:eastAsia="Calibri" w:hAnsiTheme="minorHAnsi" w:cstheme="minorHAnsi"/>
          <w:b/>
          <w:bCs/>
          <w:sz w:val="22"/>
          <w:szCs w:val="22"/>
          <w:u w:val="single"/>
          <w:lang w:eastAsia="en-US"/>
        </w:rPr>
        <w:t>https://ezamowienia.gov.pl</w:t>
      </w:r>
      <w:r w:rsidRPr="00050B26">
        <w:rPr>
          <w:rFonts w:asciiTheme="minorHAnsi" w:eastAsia="Calibri" w:hAnsiTheme="minorHAnsi" w:cstheme="minorHAnsi"/>
          <w:sz w:val="22"/>
          <w:szCs w:val="22"/>
          <w:lang w:eastAsia="en-US"/>
        </w:rPr>
        <w:t xml:space="preserve"> oraz – </w:t>
      </w:r>
      <w:r w:rsidRPr="00050B26">
        <w:rPr>
          <w:rFonts w:asciiTheme="minorHAnsi" w:eastAsia="Calibri" w:hAnsiTheme="minorHAnsi" w:cstheme="minorHAnsi"/>
          <w:bCs/>
          <w:sz w:val="22"/>
          <w:szCs w:val="22"/>
          <w:lang w:eastAsia="en-US"/>
        </w:rPr>
        <w:t>w szczególnie uzasadnionych przypadkach uniemożliwiających komunikację wykonawcy i Zamawiającego za pośrednictwem Platformy e-Zamówienia,</w:t>
      </w:r>
      <w:r w:rsidRPr="00050B26">
        <w:rPr>
          <w:rFonts w:asciiTheme="minorHAnsi" w:eastAsia="Calibri" w:hAnsiTheme="minorHAnsi" w:cstheme="minorHAnsi"/>
          <w:sz w:val="22"/>
          <w:szCs w:val="22"/>
          <w:lang w:eastAsia="en-US"/>
        </w:rPr>
        <w:t xml:space="preserve"> elektronicznej skrzynki podawczej (ESP) na </w:t>
      </w:r>
      <w:proofErr w:type="spellStart"/>
      <w:r w:rsidRPr="00050B26">
        <w:rPr>
          <w:rFonts w:asciiTheme="minorHAnsi" w:eastAsia="Calibri" w:hAnsiTheme="minorHAnsi" w:cstheme="minorHAnsi"/>
          <w:sz w:val="22"/>
          <w:szCs w:val="22"/>
          <w:lang w:eastAsia="en-US"/>
        </w:rPr>
        <w:t>ePUAP</w:t>
      </w:r>
      <w:proofErr w:type="spellEnd"/>
      <w:r w:rsidRPr="00050B26">
        <w:rPr>
          <w:rFonts w:asciiTheme="minorHAnsi" w:eastAsia="Calibri" w:hAnsiTheme="minorHAnsi" w:cstheme="minorHAnsi"/>
          <w:sz w:val="22"/>
          <w:szCs w:val="22"/>
          <w:lang w:eastAsia="en-US"/>
        </w:rPr>
        <w:t>: Urząd Gminy Ślemień / 1gx3d23ag6;</w:t>
      </w:r>
    </w:p>
    <w:p w14:paraId="71BD91A4" w14:textId="77777777" w:rsidR="00312642" w:rsidRPr="00754CC3"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754CC3">
        <w:rPr>
          <w:rFonts w:asciiTheme="minorHAnsi" w:eastAsia="Calibri" w:hAnsiTheme="minorHAnsi" w:cstheme="minorHAnsi"/>
          <w:bCs/>
          <w:sz w:val="22"/>
          <w:szCs w:val="22"/>
          <w:lang w:eastAsia="en-US"/>
        </w:rPr>
        <w:t>Zamawiający wyznacza następujące osoby do kontaktu z Wykonawcami:</w:t>
      </w:r>
    </w:p>
    <w:p w14:paraId="10893279" w14:textId="77777777" w:rsidR="00312642" w:rsidRDefault="00312642" w:rsidP="00312642">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merytorycznych i opisu przedmiotu zamówienia – Pani Sabina Dobrowolska  tel. 33 865 40 98 wew.25 oraz Pan Patryk Dyduch-Wiewióra tel. 33 865 40 98 wew. 32</w:t>
      </w:r>
    </w:p>
    <w:p w14:paraId="7A620307" w14:textId="77777777" w:rsidR="00312642" w:rsidRPr="00754CC3" w:rsidRDefault="00312642" w:rsidP="00312642">
      <w:pPr>
        <w:pStyle w:val="Akapitzlist"/>
        <w:numPr>
          <w:ilvl w:val="1"/>
          <w:numId w:val="19"/>
        </w:numPr>
        <w:spacing w:line="276" w:lineRule="auto"/>
        <w:contextualSpacing w:val="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W sprawach proceduralnych – Pan Tomasz Józefiak, tel. 33 865 40 98 wew.33.</w:t>
      </w:r>
    </w:p>
    <w:p w14:paraId="1D1B10CA" w14:textId="77777777"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Korzystanie z Platformy e-Zamówienia jest bezpłatne;</w:t>
      </w:r>
    </w:p>
    <w:p w14:paraId="325FE8EE" w14:textId="687D509B"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Adres strony internetowej prowadzonego postępowania (link prowadzący bezpośrednio do widoku postępowania na Platformie e-Zamówienia): https://ezamowienia.gov.pl/</w:t>
      </w:r>
      <w:r w:rsidR="00675598" w:rsidRPr="00675598">
        <w:t xml:space="preserve"> </w:t>
      </w:r>
      <w:r w:rsidR="00675598" w:rsidRPr="00675598">
        <w:rPr>
          <w:rFonts w:asciiTheme="minorHAnsi" w:eastAsia="Calibri" w:hAnsiTheme="minorHAnsi" w:cstheme="minorHAnsi"/>
          <w:color w:val="EE0000"/>
          <w:sz w:val="22"/>
          <w:szCs w:val="22"/>
          <w:lang w:eastAsia="en-US"/>
        </w:rPr>
        <w:t>ocds-148610-cf578dd7-ea81-4cb6-83c2-339810ba1e0b</w:t>
      </w:r>
      <w:r w:rsidR="00A831D4" w:rsidRPr="00A831D4">
        <w:rPr>
          <w:rFonts w:asciiTheme="minorHAnsi" w:hAnsiTheme="minorHAnsi" w:cstheme="minorHAnsi"/>
          <w:sz w:val="22"/>
          <w:szCs w:val="22"/>
        </w:rPr>
        <w:t xml:space="preserve">. </w:t>
      </w:r>
      <w:r w:rsidRPr="00050B26">
        <w:rPr>
          <w:rFonts w:asciiTheme="minorHAnsi" w:eastAsia="Calibri" w:hAnsiTheme="minorHAnsi" w:cstheme="minorHAnsi"/>
          <w:sz w:val="22"/>
          <w:szCs w:val="22"/>
          <w:lang w:eastAsia="en-US"/>
        </w:rPr>
        <w:t>Postępowanie można wyszukać również ze strony głównej Platformy e-Zamówienia (przycisk „Przeglądaj postępowania/konkursy”);</w:t>
      </w:r>
    </w:p>
    <w:p w14:paraId="2477BA3F" w14:textId="0703D453"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b/>
          <w:bCs/>
          <w:sz w:val="22"/>
          <w:szCs w:val="22"/>
          <w:lang w:eastAsia="en-US"/>
        </w:rPr>
      </w:pPr>
      <w:r w:rsidRPr="00050B26">
        <w:rPr>
          <w:rFonts w:asciiTheme="minorHAnsi" w:eastAsia="Calibri" w:hAnsiTheme="minorHAnsi" w:cstheme="minorHAnsi"/>
          <w:b/>
          <w:bCs/>
          <w:sz w:val="22"/>
          <w:szCs w:val="22"/>
          <w:lang w:eastAsia="en-US"/>
        </w:rPr>
        <w:t>Identyfikator (ID) postępowania na Platformie e-Zamówienia:</w:t>
      </w:r>
      <w:r w:rsidRPr="00050B26">
        <w:rPr>
          <w:rFonts w:asciiTheme="minorHAnsi" w:eastAsia="Calibri" w:hAnsiTheme="minorHAnsi" w:cstheme="minorHAnsi"/>
          <w:b/>
          <w:bCs/>
          <w:color w:val="FF0000"/>
          <w:sz w:val="22"/>
          <w:szCs w:val="22"/>
          <w:lang w:eastAsia="en-US"/>
        </w:rPr>
        <w:t xml:space="preserve"> </w:t>
      </w:r>
      <w:r w:rsidR="00675598" w:rsidRPr="00675598">
        <w:rPr>
          <w:rFonts w:asciiTheme="minorHAnsi" w:eastAsia="Calibri" w:hAnsiTheme="minorHAnsi" w:cstheme="minorHAnsi"/>
          <w:b/>
          <w:bCs/>
          <w:color w:val="FF0000"/>
          <w:sz w:val="22"/>
          <w:szCs w:val="22"/>
          <w:lang w:eastAsia="en-US"/>
        </w:rPr>
        <w:t>ocds-148610-cf578dd7-ea81-4cb6-83c2-339810ba1e0b</w:t>
      </w:r>
    </w:p>
    <w:p w14:paraId="2030B6D0" w14:textId="77777777"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sz w:val="22"/>
          <w:szCs w:val="22"/>
          <w:lang w:eastAsia="en-US"/>
        </w:rPr>
      </w:pPr>
      <w:r w:rsidRPr="00050B26">
        <w:rPr>
          <w:rFonts w:asciiTheme="minorHAnsi" w:eastAsia="Calibri" w:hAnsiTheme="minorHAnsi" w:cstheme="minorHAnsi"/>
          <w:sz w:val="22"/>
          <w:szCs w:val="22"/>
          <w:lang w:eastAsia="en-US"/>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w:t>
      </w:r>
      <w:r w:rsidRPr="00050B26">
        <w:rPr>
          <w:rFonts w:asciiTheme="minorHAnsi" w:eastAsia="Calibri" w:hAnsiTheme="minorHAnsi" w:cstheme="minorHAnsi"/>
          <w:sz w:val="22"/>
          <w:szCs w:val="22"/>
          <w:lang w:eastAsia="en-US"/>
        </w:rPr>
        <w:lastRenderedPageBreak/>
        <w:t>internetowej https://ezamowienia.gov.pl oraz informacje zamieszczone w zakładce „Centrum Pomocy”;</w:t>
      </w:r>
    </w:p>
    <w:p w14:paraId="07E21EAF" w14:textId="77777777" w:rsidR="00312642" w:rsidRPr="00050B26" w:rsidRDefault="00312642" w:rsidP="00312642">
      <w:pPr>
        <w:numPr>
          <w:ilvl w:val="0"/>
          <w:numId w:val="19"/>
        </w:numPr>
        <w:spacing w:line="276" w:lineRule="auto"/>
        <w:ind w:left="851" w:hanging="426"/>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Przeglądanie i pobieranie publicznej treści dokumentacji postępowania nie wymaga posiadania konta na Platformie e-Zamówienia ani logowania.</w:t>
      </w:r>
    </w:p>
    <w:p w14:paraId="08BFE03E" w14:textId="77777777" w:rsidR="00312642" w:rsidRPr="00050B26" w:rsidRDefault="00312642" w:rsidP="00312642">
      <w:pPr>
        <w:pStyle w:val="Akapitzlist"/>
        <w:numPr>
          <w:ilvl w:val="3"/>
          <w:numId w:val="14"/>
        </w:numPr>
        <w:spacing w:line="276" w:lineRule="auto"/>
        <w:ind w:left="426"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b/>
          <w:sz w:val="22"/>
          <w:szCs w:val="22"/>
          <w:lang w:eastAsia="en-US"/>
        </w:rPr>
        <w:t>Sposób komunikowania się Zamawiającego z Wykonawcami (nie dotyczy składania ofert):</w:t>
      </w:r>
    </w:p>
    <w:p w14:paraId="440A54A2"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
          <w:sz w:val="22"/>
          <w:szCs w:val="22"/>
          <w:lang w:eastAsia="en-US"/>
        </w:rPr>
      </w:pPr>
      <w:r w:rsidRPr="00050B26">
        <w:rPr>
          <w:rFonts w:asciiTheme="minorHAnsi" w:eastAsia="Calibri" w:hAnsiTheme="minorHAnsi" w:cstheme="minorHAnsi"/>
          <w:sz w:val="22"/>
          <w:szCs w:val="22"/>
          <w:lang w:eastAsia="en-US"/>
        </w:rPr>
        <w:t xml:space="preserve">Komunikacja w postępowaniu, </w:t>
      </w:r>
      <w:r w:rsidRPr="00050B26">
        <w:rPr>
          <w:rFonts w:asciiTheme="minorHAnsi" w:eastAsia="Calibri" w:hAnsiTheme="minorHAnsi" w:cstheme="minorHAnsi"/>
          <w:b/>
          <w:bCs/>
          <w:sz w:val="22"/>
          <w:szCs w:val="22"/>
          <w:lang w:eastAsia="en-US"/>
        </w:rPr>
        <w:t>z wyłączeniem składania ofert/wniosków o dopuszczenie do udziału w postępowaniu</w:t>
      </w:r>
      <w:r w:rsidRPr="00050B26">
        <w:rPr>
          <w:rFonts w:asciiTheme="minorHAnsi" w:eastAsia="Calibri" w:hAnsiTheme="minorHAnsi" w:cstheme="minorHAnsi"/>
          <w:sz w:val="22"/>
          <w:szCs w:val="22"/>
          <w:lang w:eastAsia="en-US"/>
        </w:rPr>
        <w: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w:t>
      </w:r>
    </w:p>
    <w:p w14:paraId="5B5DA7D6"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przypadku załączników, które są zgodnie z ustawą </w:t>
      </w:r>
      <w:proofErr w:type="spellStart"/>
      <w:r w:rsidRPr="00050B26">
        <w:rPr>
          <w:rFonts w:asciiTheme="minorHAnsi" w:eastAsia="Calibri" w:hAnsiTheme="minorHAnsi" w:cstheme="minorHAnsi"/>
          <w:bCs/>
          <w:sz w:val="22"/>
          <w:szCs w:val="22"/>
          <w:lang w:eastAsia="en-US"/>
        </w:rPr>
        <w:t>Pzp</w:t>
      </w:r>
      <w:proofErr w:type="spellEnd"/>
      <w:r w:rsidRPr="00050B26">
        <w:rPr>
          <w:rFonts w:asciiTheme="minorHAnsi" w:eastAsia="Calibri" w:hAnsiTheme="minorHAnsi" w:cstheme="minorHAnsi"/>
          <w:bCs/>
          <w:sz w:val="22"/>
          <w:szCs w:val="22"/>
          <w:lang w:eastAsia="en-US"/>
        </w:rPr>
        <w:t xml:space="preserve"> lub rozporządzeniem Prezesa Rady Ministrów w sprawie wymagań dla dokumentów elektronicznych opatrzone kwalifikowanym podpisem elektronicznym, mogą być opatrzone, zgodnie z wyborem wykonawcy/wykonawcy wspólnie ubiegającego się o udzielenie zamówienia/podmiotu udostępniającego zasoby, </w:t>
      </w:r>
      <w:r w:rsidRPr="00050B26">
        <w:rPr>
          <w:rFonts w:asciiTheme="minorHAnsi" w:eastAsia="Calibri" w:hAnsiTheme="minorHAnsi" w:cstheme="minorHAnsi"/>
          <w:b/>
          <w:sz w:val="22"/>
          <w:szCs w:val="22"/>
          <w:lang w:eastAsia="en-US"/>
        </w:rPr>
        <w:t>podpisem zewnętrznym</w:t>
      </w:r>
      <w:r w:rsidRPr="00050B26">
        <w:rPr>
          <w:rFonts w:asciiTheme="minorHAnsi" w:eastAsia="Calibri" w:hAnsiTheme="minorHAnsi" w:cstheme="minorHAnsi"/>
          <w:bCs/>
          <w:sz w:val="22"/>
          <w:szCs w:val="22"/>
          <w:lang w:eastAsia="en-US"/>
        </w:rPr>
        <w:t xml:space="preserve"> lub </w:t>
      </w:r>
      <w:r w:rsidRPr="00050B26">
        <w:rPr>
          <w:rFonts w:asciiTheme="minorHAnsi" w:eastAsia="Calibri" w:hAnsiTheme="minorHAnsi" w:cstheme="minorHAnsi"/>
          <w:b/>
          <w:sz w:val="22"/>
          <w:szCs w:val="22"/>
          <w:lang w:eastAsia="en-US"/>
        </w:rPr>
        <w:t>wewnętrznym</w:t>
      </w:r>
      <w:r w:rsidRPr="00050B26">
        <w:rPr>
          <w:rFonts w:asciiTheme="minorHAnsi" w:eastAsia="Calibri" w:hAnsiTheme="minorHAnsi" w:cstheme="minorHAnsi"/>
          <w:bCs/>
          <w:sz w:val="22"/>
          <w:szCs w:val="22"/>
          <w:lang w:eastAsia="en-US"/>
        </w:rPr>
        <w:t>. W zależności od rodzaju podpisu i jego typu (zewnętrzny, wewnętrzny) dodaje się do przesyłanej wiadomości uprzednio podpisane dokumenty wraz z wygenerowanym plikiem podpisu (typ zewnętrzny) lub dokument z wszytym podpisem (typ wewnętrzny);</w:t>
      </w:r>
    </w:p>
    <w:p w14:paraId="32FCA68B"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218DE842"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Wszystkie wysłane i odebrane w postępowaniu przez wykonawcę wiadomości widoczne są po zalogowaniu w podglądzie postępowania w zakładce „Komunikacja”;</w:t>
      </w:r>
    </w:p>
    <w:p w14:paraId="5C13E392"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Maksymalny rozmiar plików przesyłanych za pośrednictwem „Formularzy do komunikacji” wynosi 150 MB (wielkość ta dotyczy plików przesyłanych jako załączniki do jednego formularza);</w:t>
      </w:r>
    </w:p>
    <w:p w14:paraId="020E4FB4"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Minimalne wymagania techniczne dotyczące sprzętu używanego w celu korzystania z usług Platformy e-Zamówienia oraz informacje dotyczące specyfikacji połączenia określa </w:t>
      </w:r>
      <w:r w:rsidRPr="00050B26">
        <w:rPr>
          <w:rFonts w:asciiTheme="minorHAnsi" w:eastAsia="Calibri" w:hAnsiTheme="minorHAnsi" w:cstheme="minorHAnsi"/>
          <w:bCs/>
          <w:i/>
          <w:iCs/>
          <w:sz w:val="22"/>
          <w:szCs w:val="22"/>
          <w:lang w:eastAsia="en-US"/>
        </w:rPr>
        <w:t>Regulamin Platformy e-Zamówienia</w:t>
      </w:r>
      <w:r w:rsidRPr="00050B26">
        <w:rPr>
          <w:rFonts w:asciiTheme="minorHAnsi" w:eastAsia="Calibri" w:hAnsiTheme="minorHAnsi" w:cstheme="minorHAnsi"/>
          <w:bCs/>
          <w:sz w:val="22"/>
          <w:szCs w:val="22"/>
          <w:lang w:eastAsia="en-US"/>
        </w:rPr>
        <w:t>;</w:t>
      </w:r>
    </w:p>
    <w:p w14:paraId="7A1462EF"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7B247404"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bCs/>
          <w:sz w:val="22"/>
          <w:szCs w:val="22"/>
          <w:lang w:eastAsia="en-US"/>
        </w:rPr>
      </w:pPr>
      <w:r w:rsidRPr="00050B26">
        <w:rPr>
          <w:rFonts w:asciiTheme="minorHAnsi" w:eastAsia="Calibri" w:hAnsiTheme="minorHAnsi" w:cstheme="minorHAnsi"/>
          <w:bCs/>
          <w:sz w:val="22"/>
          <w:szCs w:val="22"/>
          <w:lang w:eastAsia="en-US"/>
        </w:rPr>
        <w:t xml:space="preserve">W szczególnie uzasadnionych przypadkach uniemożliwiających komunikację wykonawcy i Zamawiającego za pośrednictwem Platformy e-Zamówienia, Zamawiający dopuszcza komunikację za pomocą elektronicznej skrzynki podawczej (ESP) na </w:t>
      </w:r>
      <w:proofErr w:type="spellStart"/>
      <w:r w:rsidRPr="00050B26">
        <w:rPr>
          <w:rFonts w:asciiTheme="minorHAnsi" w:eastAsia="Calibri" w:hAnsiTheme="minorHAnsi" w:cstheme="minorHAnsi"/>
          <w:bCs/>
          <w:sz w:val="22"/>
          <w:szCs w:val="22"/>
          <w:lang w:eastAsia="en-US"/>
        </w:rPr>
        <w:t>ePUAP</w:t>
      </w:r>
      <w:proofErr w:type="spellEnd"/>
      <w:r w:rsidRPr="00050B26">
        <w:rPr>
          <w:rFonts w:asciiTheme="minorHAnsi" w:eastAsia="Calibri" w:hAnsiTheme="minorHAnsi" w:cstheme="minorHAnsi"/>
          <w:bCs/>
          <w:sz w:val="22"/>
          <w:szCs w:val="22"/>
          <w:lang w:eastAsia="en-US"/>
        </w:rPr>
        <w:t>: /lekawica123/skrytka (</w:t>
      </w:r>
      <w:r w:rsidRPr="00050B26">
        <w:rPr>
          <w:rFonts w:asciiTheme="minorHAnsi" w:eastAsia="Calibri" w:hAnsiTheme="minorHAnsi" w:cstheme="minorHAnsi"/>
          <w:b/>
          <w:sz w:val="22"/>
          <w:szCs w:val="22"/>
          <w:lang w:eastAsia="en-US"/>
        </w:rPr>
        <w:t>nie dotyczy składania ofert/wniosków o dopuszczenie do udziału w postępowaniu</w:t>
      </w:r>
      <w:r w:rsidRPr="00050B26">
        <w:rPr>
          <w:rFonts w:asciiTheme="minorHAnsi" w:eastAsia="Calibri" w:hAnsiTheme="minorHAnsi" w:cstheme="minorHAnsi"/>
          <w:bCs/>
          <w:sz w:val="22"/>
          <w:szCs w:val="22"/>
          <w:lang w:eastAsia="en-US"/>
        </w:rPr>
        <w:t>);</w:t>
      </w:r>
    </w:p>
    <w:p w14:paraId="4083C4B3"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
          <w:strike/>
          <w:sz w:val="22"/>
          <w:szCs w:val="22"/>
          <w:lang w:eastAsia="en-US"/>
        </w:rPr>
      </w:pPr>
      <w:r w:rsidRPr="00050B26">
        <w:rPr>
          <w:rFonts w:asciiTheme="minorHAnsi" w:eastAsia="Calibri" w:hAnsiTheme="minorHAnsi" w:cstheme="minorHAnsi"/>
          <w:bCs/>
          <w:sz w:val="22"/>
          <w:szCs w:val="22"/>
          <w:lang w:eastAsia="en-US"/>
        </w:rPr>
        <w:t xml:space="preserve">Sposób sporządzenia dokumentów elektronicznych lub dokumentów elektronicznych będących kopią elektroniczną treści zapisanej w postaci papierowej (cyfrowe odwzorowania) </w:t>
      </w:r>
      <w:r w:rsidRPr="00050B26">
        <w:rPr>
          <w:rFonts w:asciiTheme="minorHAnsi" w:eastAsia="Calibri" w:hAnsiTheme="minorHAnsi" w:cstheme="minorHAnsi"/>
          <w:bCs/>
          <w:sz w:val="22"/>
          <w:szCs w:val="22"/>
          <w:lang w:eastAsia="en-US"/>
        </w:rPr>
        <w:lastRenderedPageBreak/>
        <w:t>musi być zgodny z wymaganiami określonymi w rozporządzeniu Prezesa Rady Ministrów w sprawie wymagań dla dokumentów elektronicznych</w:t>
      </w:r>
      <w:bookmarkEnd w:id="5"/>
      <w:r w:rsidRPr="00050B26">
        <w:rPr>
          <w:rFonts w:asciiTheme="minorHAnsi" w:eastAsia="Calibri" w:hAnsiTheme="minorHAnsi" w:cstheme="minorHAnsi"/>
          <w:bCs/>
          <w:sz w:val="22"/>
          <w:szCs w:val="22"/>
          <w:lang w:eastAsia="en-US"/>
        </w:rPr>
        <w:t>;</w:t>
      </w:r>
    </w:p>
    <w:p w14:paraId="1A1DDBA0"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 przypadku formatów, o których mowa w art. 66 ust. 1 ustawy </w:t>
      </w:r>
      <w:proofErr w:type="spellStart"/>
      <w:r w:rsidRPr="00050B26">
        <w:rPr>
          <w:rFonts w:asciiTheme="minorHAnsi" w:eastAsia="Calibri" w:hAnsiTheme="minorHAnsi" w:cstheme="minorHAnsi"/>
          <w:iCs/>
          <w:sz w:val="22"/>
          <w:szCs w:val="22"/>
          <w:lang w:eastAsia="en-US"/>
        </w:rPr>
        <w:t>Pzp</w:t>
      </w:r>
      <w:proofErr w:type="spellEnd"/>
      <w:r w:rsidRPr="00050B26">
        <w:rPr>
          <w:rFonts w:asciiTheme="minorHAnsi" w:eastAsia="Calibri" w:hAnsiTheme="minorHAnsi" w:cstheme="minorHAnsi"/>
          <w:iCs/>
          <w:sz w:val="22"/>
          <w:szCs w:val="22"/>
          <w:lang w:eastAsia="en-US"/>
        </w:rPr>
        <w:t>, ww. regulacje nie będą miały bezpośredniego zastosowania;</w:t>
      </w:r>
    </w:p>
    <w:p w14:paraId="067F3F60"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Informacje, oświadczenia lub dokumenty, inne niż wymienione w § 2 ust. 1 rozporządzenia Prezesa Rady Ministrów w sprawie wymagań dla dokumentów elektronicznych, przekazywane w postępowaniu sporządza się w postaci elektronicznej: </w:t>
      </w:r>
    </w:p>
    <w:p w14:paraId="5AAF0CD5" w14:textId="77777777" w:rsidR="00312642" w:rsidRPr="00050B26" w:rsidRDefault="00312642" w:rsidP="00312642">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 xml:space="preserve">w formatach danych określonych w przepisach rozporządzenia Rady Ministrów w sprawie Krajowych Ram Interoperacyjności (i przekazuje się jako załącznik), lub </w:t>
      </w:r>
    </w:p>
    <w:p w14:paraId="088C21BF" w14:textId="77777777" w:rsidR="00312642" w:rsidRPr="00050B26" w:rsidRDefault="00312642" w:rsidP="00312642">
      <w:pPr>
        <w:pStyle w:val="Akapitzlist"/>
        <w:numPr>
          <w:ilvl w:val="1"/>
          <w:numId w:val="28"/>
        </w:numPr>
        <w:spacing w:line="276" w:lineRule="auto"/>
        <w:ind w:left="1276" w:hanging="425"/>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jako tekst wpisany bezpośrednio do wiadomości przekazywanej przy użyciu środków komunikacji elektronicznej (np. w treści wiadomości e-mail lub w treści „Formularza do komunikacji”);</w:t>
      </w:r>
    </w:p>
    <w:p w14:paraId="02F7521D" w14:textId="77777777" w:rsidR="00312642" w:rsidRPr="00050B26" w:rsidRDefault="00312642" w:rsidP="00312642">
      <w:pPr>
        <w:pStyle w:val="Akapitzlist"/>
        <w:numPr>
          <w:ilvl w:val="1"/>
          <w:numId w:val="18"/>
        </w:numPr>
        <w:spacing w:line="276" w:lineRule="auto"/>
        <w:ind w:left="851" w:hanging="426"/>
        <w:contextualSpacing w:val="0"/>
        <w:jc w:val="both"/>
        <w:rPr>
          <w:rFonts w:asciiTheme="minorHAnsi" w:eastAsia="Calibri" w:hAnsiTheme="minorHAnsi" w:cstheme="minorHAnsi"/>
          <w:iCs/>
          <w:sz w:val="22"/>
          <w:szCs w:val="22"/>
          <w:lang w:eastAsia="en-US"/>
        </w:rPr>
      </w:pPr>
      <w:r w:rsidRPr="00050B26">
        <w:rPr>
          <w:rFonts w:asciiTheme="minorHAnsi" w:eastAsia="Calibri" w:hAnsiTheme="minorHAnsi" w:cstheme="minorHAnsi"/>
          <w:iCs/>
          <w:sz w:val="22"/>
          <w:szCs w:val="22"/>
          <w:lang w:eastAsia="en-US"/>
        </w:rPr>
        <w:t>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sidRPr="00050B26">
        <w:rPr>
          <w:rFonts w:asciiTheme="minorHAnsi" w:eastAsia="Calibri" w:hAnsiTheme="minorHAnsi" w:cstheme="minorHAnsi"/>
          <w:iCs/>
          <w:sz w:val="22"/>
          <w:szCs w:val="22"/>
          <w:lang w:eastAsia="en-US"/>
        </w:rPr>
        <w:t>t.j</w:t>
      </w:r>
      <w:proofErr w:type="spellEnd"/>
      <w:r w:rsidRPr="00050B26">
        <w:rPr>
          <w:rFonts w:asciiTheme="minorHAnsi" w:eastAsia="Calibri" w:hAnsiTheme="minorHAnsi" w:cstheme="minorHAnsi"/>
          <w:iCs/>
          <w:sz w:val="22"/>
          <w:szCs w:val="22"/>
          <w:lang w:eastAsia="en-US"/>
        </w:rPr>
        <w:t>. Dz. U. z 2022 r. poz. 1233) wykonawca, w celu utrzymania w poufności tych informacji, przekazuje je w wydzielonym i odpowiednio oznaczonym pliku, wraz z jednoczesnym zaznaczeniem w nazwie pliku „Dokument stanowiący tajemnicę przedsiębiorstwa”.</w:t>
      </w:r>
    </w:p>
    <w:p w14:paraId="6515DF13" w14:textId="77777777" w:rsidR="00312642" w:rsidRPr="00050B26" w:rsidRDefault="00312642" w:rsidP="00312642">
      <w:pPr>
        <w:spacing w:line="276" w:lineRule="auto"/>
        <w:jc w:val="both"/>
        <w:rPr>
          <w:rFonts w:asciiTheme="minorHAnsi" w:hAnsiTheme="minorHAnsi" w:cstheme="minorHAnsi"/>
          <w:i/>
          <w:sz w:val="22"/>
          <w:szCs w:val="22"/>
        </w:rPr>
      </w:pPr>
    </w:p>
    <w:p w14:paraId="131BD31E" w14:textId="77777777" w:rsidR="00312642" w:rsidRPr="00050B26" w:rsidRDefault="00312642" w:rsidP="00312642">
      <w:pPr>
        <w:pStyle w:val="Nagwek3"/>
        <w:numPr>
          <w:ilvl w:val="0"/>
          <w:numId w:val="10"/>
        </w:numPr>
        <w:spacing w:line="276" w:lineRule="auto"/>
        <w:ind w:left="567" w:hanging="567"/>
        <w:jc w:val="both"/>
        <w:rPr>
          <w:rFonts w:asciiTheme="minorHAnsi" w:hAnsiTheme="minorHAnsi" w:cstheme="minorHAnsi"/>
          <w:caps/>
          <w:sz w:val="22"/>
          <w:szCs w:val="22"/>
          <w:highlight w:val="lightGray"/>
        </w:rPr>
      </w:pPr>
      <w:r w:rsidRPr="00050B26">
        <w:rPr>
          <w:rFonts w:asciiTheme="minorHAnsi" w:hAnsiTheme="minorHAnsi" w:cstheme="minorHAnsi"/>
          <w:caps/>
          <w:sz w:val="22"/>
          <w:szCs w:val="22"/>
          <w:highlight w:val="lightGray"/>
        </w:rPr>
        <w:t>OPIS SPOSOBU OBLICZENIA CENY</w:t>
      </w:r>
    </w:p>
    <w:p w14:paraId="2D7EF001" w14:textId="77777777" w:rsidR="00312642" w:rsidRPr="00050B26" w:rsidRDefault="00312642" w:rsidP="00312642">
      <w:pPr>
        <w:spacing w:line="276" w:lineRule="auto"/>
        <w:jc w:val="both"/>
        <w:rPr>
          <w:rFonts w:asciiTheme="minorHAnsi" w:hAnsiTheme="minorHAnsi" w:cstheme="minorHAnsi"/>
          <w:b/>
          <w:i/>
          <w:sz w:val="22"/>
          <w:szCs w:val="22"/>
        </w:rPr>
      </w:pPr>
    </w:p>
    <w:p w14:paraId="79CA227D"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musi być wyrażona w złotych polskich. Ceny należy podać cyfrowo, w zaokrągleniu do dwóch miejsc po przecinku. W razie niezgodności pomiędzy ceną liczbowo a ceną słownie, Zamawiający przejmie, że prawidłowa jest cena podana liczbowo.</w:t>
      </w:r>
    </w:p>
    <w:p w14:paraId="5A9A043A"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Cena oferty ma charakter </w:t>
      </w:r>
      <w:r w:rsidRPr="00050B26">
        <w:rPr>
          <w:rFonts w:asciiTheme="minorHAnsi" w:hAnsiTheme="minorHAnsi" w:cstheme="minorHAnsi"/>
          <w:b/>
          <w:bCs/>
          <w:color w:val="000000" w:themeColor="text1"/>
          <w:sz w:val="22"/>
          <w:szCs w:val="22"/>
        </w:rPr>
        <w:t>ryczałtowy.</w:t>
      </w:r>
    </w:p>
    <w:p w14:paraId="61A117C9" w14:textId="77777777" w:rsidR="00312642"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Cena podana w ofercie, musi być ceną ostateczną, kompletną, jednoznaczną, nadto musi uwzględniać: wszystkie wymagania stawiane przez Zamawiającego w niniejszej SWZ, wszelkie zobowiązania Wykonawcy oraz obejmować wszystkie ewentualne dodatkowe stanowiące ryzyko Wykonawcy koszty, jakie poniesie Wykonawca z tytułu należytej oraz zgodnej z obowiązującymi przepisami realizacji całości przedmiotu zamówienia.</w:t>
      </w:r>
    </w:p>
    <w:p w14:paraId="7C1A5760" w14:textId="77777777" w:rsidR="00312642" w:rsidRPr="006C33B5"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6C33B5">
        <w:rPr>
          <w:rFonts w:asciiTheme="minorHAnsi" w:hAnsiTheme="minorHAnsi" w:cstheme="minorHAnsi"/>
          <w:color w:val="000000" w:themeColor="text1"/>
          <w:sz w:val="22"/>
        </w:rPr>
        <w:t>Cena brutto oferty składanej przez osobę fizyczną, która nie prowadzi działalności gospodarczej powinna zawierać wszelkie składniki, które Zamawiający, zgodnie z obowiązującymi przepisami, zobowiązany byłby naliczyć i odprowadzić (wszelkie koszty pracownika i pracodawcy).</w:t>
      </w:r>
    </w:p>
    <w:p w14:paraId="19970A85"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sz w:val="22"/>
          <w:szCs w:val="22"/>
        </w:rPr>
        <w:t xml:space="preserve">Za cenę oferty uważa się cenę brutto wskazaną w Formularzu ofertowym. Jeżeli Wykonawca nie jest płatnikiem VAT, winien przedstawić oświadczenie, że „nie jest płatnikiem podatku VAT”. </w:t>
      </w:r>
    </w:p>
    <w:p w14:paraId="527B418B"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Wszystkie ceny określone przez wykonawcę zostaną ustalone na okres ważności umowy i nie będą podlegały zmianie.</w:t>
      </w:r>
    </w:p>
    <w:p w14:paraId="5D8E584C" w14:textId="77777777" w:rsidR="00312642" w:rsidRPr="00050B26"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szCs w:val="22"/>
        </w:rPr>
      </w:pPr>
      <w:r w:rsidRPr="00050B26">
        <w:rPr>
          <w:rFonts w:asciiTheme="minorHAnsi" w:hAnsiTheme="minorHAnsi" w:cstheme="minorHAnsi"/>
          <w:color w:val="000000" w:themeColor="text1"/>
          <w:sz w:val="22"/>
          <w:szCs w:val="22"/>
        </w:rPr>
        <w:t xml:space="preserve">Rozliczenia między zamawiającym a Wykonawcą będą prowadzone w złotych polskich (PLN). </w:t>
      </w:r>
    </w:p>
    <w:p w14:paraId="38DE3D8B" w14:textId="77777777" w:rsidR="00312642" w:rsidRPr="006C33B5"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color w:val="000000" w:themeColor="text1"/>
          <w:sz w:val="22"/>
        </w:rPr>
      </w:pPr>
      <w:r w:rsidRPr="00050B26">
        <w:rPr>
          <w:rFonts w:asciiTheme="minorHAnsi" w:hAnsiTheme="minorHAnsi" w:cstheme="minorHAnsi"/>
          <w:color w:val="000000" w:themeColor="text1"/>
          <w:sz w:val="22"/>
          <w:szCs w:val="22"/>
        </w:rPr>
        <w:t xml:space="preserve">Zamawiający przyjmuje, iż Wykonawca uwzględnił w cenie ofertowej wszystkie wymagania i zobowiązania zawarte w Opisie przedmiotu zamówienia, zgodnie z obowiązującymi normami i </w:t>
      </w:r>
      <w:r w:rsidRPr="006C33B5">
        <w:rPr>
          <w:rFonts w:asciiTheme="minorHAnsi" w:hAnsiTheme="minorHAnsi" w:cstheme="minorHAnsi"/>
          <w:color w:val="000000" w:themeColor="text1"/>
          <w:sz w:val="22"/>
          <w:szCs w:val="22"/>
        </w:rPr>
        <w:lastRenderedPageBreak/>
        <w:t>przepisami, zarówno te które zostały wyraźnie określone bądź jedynie zas</w:t>
      </w:r>
      <w:r w:rsidRPr="006C33B5">
        <w:rPr>
          <w:rFonts w:asciiTheme="minorHAnsi" w:hAnsiTheme="minorHAnsi" w:cstheme="minorHAnsi"/>
          <w:color w:val="000000" w:themeColor="text1"/>
          <w:sz w:val="22"/>
        </w:rPr>
        <w:t>ygnalizowane, i że odpowiednio wycenił pozycje ofertę.</w:t>
      </w:r>
    </w:p>
    <w:p w14:paraId="40EBC07B" w14:textId="77777777" w:rsidR="00312642" w:rsidRPr="006C33B5" w:rsidRDefault="00312642" w:rsidP="00312642">
      <w:pPr>
        <w:numPr>
          <w:ilvl w:val="0"/>
          <w:numId w:val="12"/>
        </w:numPr>
        <w:tabs>
          <w:tab w:val="clear" w:pos="720"/>
          <w:tab w:val="num" w:pos="426"/>
        </w:tabs>
        <w:spacing w:line="276" w:lineRule="auto"/>
        <w:ind w:left="426" w:hanging="426"/>
        <w:jc w:val="both"/>
        <w:rPr>
          <w:rFonts w:asciiTheme="minorHAnsi" w:hAnsiTheme="minorHAnsi" w:cstheme="minorHAnsi"/>
          <w:sz w:val="22"/>
        </w:rPr>
      </w:pPr>
      <w:r w:rsidRPr="006C33B5">
        <w:rPr>
          <w:rFonts w:asciiTheme="minorHAnsi" w:hAnsiTheme="minorHAnsi" w:cstheme="minorHAnsi"/>
          <w:sz w:val="22"/>
        </w:rPr>
        <w:t>Jeżeli zostanie złożona oferta, której wybór prowadziłby do powstania u Zamawiającego obowiązku podatkowego zgodnie z ustawą z dnia 11 marca 2004 r. o podatku od towarów i usług (</w:t>
      </w:r>
      <w:proofErr w:type="spellStart"/>
      <w:r w:rsidRPr="006C33B5">
        <w:rPr>
          <w:rFonts w:asciiTheme="minorHAnsi" w:hAnsiTheme="minorHAnsi" w:cstheme="minorHAnsi"/>
          <w:sz w:val="22"/>
        </w:rPr>
        <w:t>t.j</w:t>
      </w:r>
      <w:proofErr w:type="spellEnd"/>
      <w:r w:rsidRPr="006C33B5">
        <w:rPr>
          <w:rFonts w:asciiTheme="minorHAnsi" w:hAnsiTheme="minorHAnsi" w:cstheme="minorHAnsi"/>
          <w:sz w:val="22"/>
        </w:rPr>
        <w:t xml:space="preserve">. Dz. U. z 2022 r. poz. 931 z </w:t>
      </w:r>
      <w:proofErr w:type="spellStart"/>
      <w:r w:rsidRPr="006C33B5">
        <w:rPr>
          <w:rFonts w:asciiTheme="minorHAnsi" w:hAnsiTheme="minorHAnsi" w:cstheme="minorHAnsi"/>
          <w:sz w:val="22"/>
        </w:rPr>
        <w:t>późn</w:t>
      </w:r>
      <w:proofErr w:type="spellEnd"/>
      <w:r w:rsidRPr="006C33B5">
        <w:rPr>
          <w:rFonts w:asciiTheme="minorHAnsi" w:hAnsiTheme="minorHAnsi" w:cstheme="minorHAnsi"/>
          <w:sz w:val="22"/>
        </w:rPr>
        <w:t>. zm.) dla celów zastosowania kryterium ceny lub kosztu zamawiający doliczy do przedstawionej w tej ofercie ceny kwotę podatku od towarów i usług, którą miałby obowiązek rozliczyć. Wykonawca, składając taką ofertę, w Formularzu ofertowym ma obowiązek:</w:t>
      </w:r>
    </w:p>
    <w:p w14:paraId="2F44175C"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poinformowania Zamawiającego, że wybór jego oferty będzie prowadził do powstania u Zamawiającego obowiązku podatkowego,</w:t>
      </w:r>
    </w:p>
    <w:p w14:paraId="6240F4BE"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nazwy (rodzaju) towaru lub usługi, których dostawa lub świadczenie będą prowadziły do powstania obowiązku podatkowego,</w:t>
      </w:r>
    </w:p>
    <w:p w14:paraId="70FA126F"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wartości towaru lub usługi objętego obowiązkiem podatkowym Zamawiającego, bez kwoty podatku,</w:t>
      </w:r>
    </w:p>
    <w:p w14:paraId="44A21E5D" w14:textId="77777777" w:rsidR="00312642" w:rsidRPr="006C33B5" w:rsidRDefault="00312642" w:rsidP="00312642">
      <w:pPr>
        <w:pStyle w:val="Akapitzlist"/>
        <w:numPr>
          <w:ilvl w:val="3"/>
          <w:numId w:val="18"/>
        </w:numPr>
        <w:spacing w:line="276" w:lineRule="auto"/>
        <w:ind w:left="851" w:hanging="426"/>
        <w:contextualSpacing w:val="0"/>
        <w:jc w:val="both"/>
        <w:rPr>
          <w:rFonts w:asciiTheme="minorHAnsi" w:hAnsiTheme="minorHAnsi" w:cstheme="minorHAnsi"/>
          <w:sz w:val="22"/>
        </w:rPr>
      </w:pPr>
      <w:r w:rsidRPr="006C33B5">
        <w:rPr>
          <w:rFonts w:asciiTheme="minorHAnsi" w:hAnsiTheme="minorHAnsi" w:cstheme="minorHAnsi"/>
          <w:sz w:val="22"/>
        </w:rPr>
        <w:t>wskazania stawki podatku od towarów i usług, która zgodnie z wiedzą wykonawcy, będzie miała zastosowanie.</w:t>
      </w:r>
    </w:p>
    <w:p w14:paraId="1A73C14F" w14:textId="77777777" w:rsidR="00312642" w:rsidRPr="00EA1D6C" w:rsidRDefault="00312642" w:rsidP="00312642">
      <w:pPr>
        <w:pStyle w:val="Akapitzlist"/>
        <w:spacing w:line="276" w:lineRule="auto"/>
        <w:ind w:left="851"/>
        <w:jc w:val="both"/>
        <w:rPr>
          <w:rFonts w:asciiTheme="minorHAnsi" w:hAnsiTheme="minorHAnsi" w:cstheme="minorHAnsi"/>
          <w:sz w:val="22"/>
        </w:rPr>
      </w:pPr>
    </w:p>
    <w:p w14:paraId="65CBC046" w14:textId="77777777" w:rsidR="00312642" w:rsidRPr="00EA1D6C"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MIEJSCE I TERMIN SKŁADANIA i otwarcia OFERT</w:t>
      </w:r>
    </w:p>
    <w:p w14:paraId="549C2FB2" w14:textId="77777777" w:rsidR="00312642" w:rsidRPr="00EA1D6C" w:rsidRDefault="00312642" w:rsidP="00312642">
      <w:pPr>
        <w:pStyle w:val="Nagwek3"/>
        <w:spacing w:line="276" w:lineRule="auto"/>
        <w:rPr>
          <w:rFonts w:asciiTheme="minorHAnsi" w:hAnsiTheme="minorHAnsi" w:cstheme="minorHAnsi"/>
          <w:caps/>
          <w:sz w:val="22"/>
        </w:rPr>
      </w:pPr>
    </w:p>
    <w:p w14:paraId="06DE9995" w14:textId="0A3B5E7A" w:rsidR="00312642" w:rsidRPr="00EA1D6C" w:rsidRDefault="00312642" w:rsidP="00312642">
      <w:pPr>
        <w:spacing w:line="276" w:lineRule="auto"/>
        <w:jc w:val="both"/>
        <w:rPr>
          <w:rFonts w:asciiTheme="minorHAnsi" w:hAnsiTheme="minorHAnsi" w:cstheme="minorHAnsi"/>
          <w:sz w:val="22"/>
        </w:rPr>
      </w:pPr>
      <w:bookmarkStart w:id="6" w:name="_Hlk118095116"/>
      <w:r w:rsidRPr="00EA1D6C">
        <w:rPr>
          <w:rFonts w:asciiTheme="minorHAnsi" w:hAnsiTheme="minorHAnsi" w:cstheme="minorHAnsi"/>
          <w:sz w:val="22"/>
        </w:rPr>
        <w:t xml:space="preserve">Oferty należy składać w terminie do dnia </w:t>
      </w:r>
      <w:r w:rsidR="0005455D">
        <w:rPr>
          <w:rFonts w:asciiTheme="minorHAnsi" w:hAnsiTheme="minorHAnsi" w:cstheme="minorHAnsi"/>
          <w:b/>
          <w:sz w:val="22"/>
        </w:rPr>
        <w:t>04</w:t>
      </w:r>
      <w:r w:rsidRPr="00EA1D6C">
        <w:rPr>
          <w:rFonts w:asciiTheme="minorHAnsi" w:hAnsiTheme="minorHAnsi" w:cstheme="minorHAnsi"/>
          <w:b/>
          <w:sz w:val="22"/>
        </w:rPr>
        <w:t>.1</w:t>
      </w:r>
      <w:r w:rsidR="0005455D">
        <w:rPr>
          <w:rFonts w:asciiTheme="minorHAnsi" w:hAnsiTheme="minorHAnsi" w:cstheme="minorHAnsi"/>
          <w:b/>
          <w:sz w:val="22"/>
        </w:rPr>
        <w:t>2</w:t>
      </w:r>
      <w:r w:rsidRPr="00EA1D6C">
        <w:rPr>
          <w:rFonts w:asciiTheme="minorHAnsi" w:hAnsiTheme="minorHAnsi" w:cstheme="minorHAnsi"/>
          <w:b/>
          <w:sz w:val="22"/>
        </w:rPr>
        <w:t xml:space="preserve">.2025 r. do godz. 09:00 </w:t>
      </w:r>
      <w:bookmarkEnd w:id="6"/>
      <w:r w:rsidRPr="00EA1D6C">
        <w:rPr>
          <w:rFonts w:asciiTheme="minorHAnsi" w:hAnsiTheme="minorHAnsi" w:cstheme="minorHAnsi"/>
          <w:bCs/>
          <w:color w:val="EE0000"/>
          <w:sz w:val="22"/>
        </w:rPr>
        <w:t>na Platformie E-zamówienia.</w:t>
      </w:r>
    </w:p>
    <w:p w14:paraId="24B69B68" w14:textId="77777777" w:rsidR="00312642" w:rsidRPr="00EA1D6C" w:rsidRDefault="00312642" w:rsidP="00312642">
      <w:pPr>
        <w:pStyle w:val="Tekstpodstawowy"/>
        <w:tabs>
          <w:tab w:val="clear" w:pos="142"/>
          <w:tab w:val="left" w:pos="4056"/>
        </w:tabs>
        <w:spacing w:line="276" w:lineRule="auto"/>
        <w:rPr>
          <w:rFonts w:asciiTheme="minorHAnsi" w:hAnsiTheme="minorHAnsi" w:cstheme="minorHAnsi"/>
          <w:sz w:val="22"/>
        </w:rPr>
      </w:pPr>
    </w:p>
    <w:p w14:paraId="0C74BA0E" w14:textId="77777777" w:rsidR="00312642" w:rsidRPr="00EA1D6C" w:rsidRDefault="00312642" w:rsidP="00312642">
      <w:pPr>
        <w:pStyle w:val="Tekstpodstawowy"/>
        <w:tabs>
          <w:tab w:val="clear" w:pos="142"/>
          <w:tab w:val="left" w:pos="4056"/>
        </w:tabs>
        <w:spacing w:line="276" w:lineRule="auto"/>
        <w:rPr>
          <w:rFonts w:asciiTheme="minorHAnsi" w:hAnsiTheme="minorHAnsi" w:cstheme="minorHAnsi"/>
          <w:sz w:val="22"/>
        </w:rPr>
      </w:pPr>
      <w:r w:rsidRPr="00EA1D6C">
        <w:rPr>
          <w:rFonts w:asciiTheme="minorHAnsi" w:hAnsiTheme="minorHAnsi" w:cstheme="minorHAnsi"/>
          <w:sz w:val="22"/>
        </w:rPr>
        <w:tab/>
      </w:r>
    </w:p>
    <w:p w14:paraId="75125352" w14:textId="77777777" w:rsidR="00312642" w:rsidRPr="00EA1D6C"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EA1D6C">
        <w:rPr>
          <w:rFonts w:asciiTheme="minorHAnsi" w:hAnsiTheme="minorHAnsi" w:cstheme="minorHAnsi"/>
          <w:caps/>
          <w:sz w:val="22"/>
          <w:highlight w:val="lightGray"/>
        </w:rPr>
        <w:t>TERMIN ZWIĄZANIA OFERTĄ</w:t>
      </w:r>
    </w:p>
    <w:p w14:paraId="5B135F62" w14:textId="77777777" w:rsidR="00312642" w:rsidRPr="00EA1D6C" w:rsidRDefault="00312642" w:rsidP="00312642">
      <w:pPr>
        <w:pStyle w:val="Tekstpodstawowy"/>
        <w:spacing w:line="276" w:lineRule="auto"/>
        <w:rPr>
          <w:rFonts w:asciiTheme="minorHAnsi" w:hAnsiTheme="minorHAnsi" w:cstheme="minorHAnsi"/>
          <w:b/>
          <w:sz w:val="22"/>
        </w:rPr>
      </w:pPr>
    </w:p>
    <w:p w14:paraId="113F1057" w14:textId="714EDC65" w:rsidR="00312642" w:rsidRPr="00561E2B" w:rsidRDefault="00312642" w:rsidP="00312642">
      <w:pPr>
        <w:spacing w:line="276" w:lineRule="auto"/>
        <w:jc w:val="both"/>
        <w:rPr>
          <w:rFonts w:asciiTheme="minorHAnsi" w:hAnsiTheme="minorHAnsi" w:cstheme="minorHAnsi"/>
          <w:sz w:val="22"/>
        </w:rPr>
      </w:pPr>
      <w:bookmarkStart w:id="7" w:name="_Hlk118095125"/>
      <w:r w:rsidRPr="00EA1D6C">
        <w:rPr>
          <w:rFonts w:asciiTheme="minorHAnsi" w:hAnsiTheme="minorHAnsi" w:cstheme="minorHAnsi"/>
          <w:sz w:val="22"/>
        </w:rPr>
        <w:t xml:space="preserve">Wykonawcy pozostają związani złożoną przez siebie ofertą od dnia upływu terminu składania ofert do dnia </w:t>
      </w:r>
      <w:r w:rsidR="0005455D">
        <w:rPr>
          <w:rFonts w:asciiTheme="minorHAnsi" w:hAnsiTheme="minorHAnsi" w:cstheme="minorHAnsi"/>
          <w:b/>
          <w:bCs/>
          <w:sz w:val="22"/>
        </w:rPr>
        <w:t>02</w:t>
      </w:r>
      <w:r w:rsidRPr="00EA1D6C">
        <w:rPr>
          <w:rFonts w:asciiTheme="minorHAnsi" w:hAnsiTheme="minorHAnsi" w:cstheme="minorHAnsi"/>
          <w:b/>
          <w:sz w:val="22"/>
        </w:rPr>
        <w:t>.</w:t>
      </w:r>
      <w:r w:rsidR="0005455D">
        <w:rPr>
          <w:rFonts w:asciiTheme="minorHAnsi" w:hAnsiTheme="minorHAnsi" w:cstheme="minorHAnsi"/>
          <w:b/>
          <w:sz w:val="22"/>
        </w:rPr>
        <w:t>01</w:t>
      </w:r>
      <w:r w:rsidRPr="00EA1D6C">
        <w:rPr>
          <w:rFonts w:asciiTheme="minorHAnsi" w:hAnsiTheme="minorHAnsi" w:cstheme="minorHAnsi"/>
          <w:b/>
          <w:sz w:val="22"/>
        </w:rPr>
        <w:t>.202</w:t>
      </w:r>
      <w:r w:rsidR="0005455D">
        <w:rPr>
          <w:rFonts w:asciiTheme="minorHAnsi" w:hAnsiTheme="minorHAnsi" w:cstheme="minorHAnsi"/>
          <w:b/>
          <w:sz w:val="22"/>
        </w:rPr>
        <w:t>6</w:t>
      </w:r>
      <w:r w:rsidRPr="00EA1D6C">
        <w:rPr>
          <w:rFonts w:asciiTheme="minorHAnsi" w:hAnsiTheme="minorHAnsi" w:cstheme="minorHAnsi"/>
          <w:b/>
          <w:sz w:val="22"/>
        </w:rPr>
        <w:t xml:space="preserve"> r.</w:t>
      </w:r>
      <w:r w:rsidRPr="00EA1D6C">
        <w:rPr>
          <w:rFonts w:asciiTheme="minorHAnsi" w:hAnsiTheme="minorHAnsi" w:cstheme="minorHAnsi"/>
          <w:sz w:val="22"/>
        </w:rPr>
        <w:t xml:space="preserve">, przy czym pierwszym dniem terminu związania ofertą jest dzień, w którym </w:t>
      </w:r>
      <w:r w:rsidRPr="00561E2B">
        <w:rPr>
          <w:rFonts w:asciiTheme="minorHAnsi" w:hAnsiTheme="minorHAnsi" w:cstheme="minorHAnsi"/>
          <w:sz w:val="22"/>
        </w:rPr>
        <w:t>upływa termin składania ofert</w:t>
      </w:r>
      <w:bookmarkEnd w:id="7"/>
      <w:r w:rsidRPr="00561E2B">
        <w:rPr>
          <w:rFonts w:asciiTheme="minorHAnsi" w:hAnsiTheme="minorHAnsi" w:cstheme="minorHAnsi"/>
          <w:sz w:val="22"/>
        </w:rPr>
        <w:t>.</w:t>
      </w:r>
    </w:p>
    <w:p w14:paraId="3B629600" w14:textId="77777777" w:rsidR="00312642" w:rsidRPr="00561E2B" w:rsidRDefault="00312642" w:rsidP="00312642">
      <w:pPr>
        <w:spacing w:line="276" w:lineRule="auto"/>
        <w:jc w:val="both"/>
        <w:rPr>
          <w:rFonts w:asciiTheme="minorHAnsi" w:hAnsiTheme="minorHAnsi" w:cstheme="minorHAnsi"/>
          <w:b/>
          <w:sz w:val="22"/>
        </w:rPr>
      </w:pPr>
    </w:p>
    <w:p w14:paraId="502140E9" w14:textId="77777777" w:rsidR="00312642" w:rsidRPr="00561E2B"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561E2B">
        <w:rPr>
          <w:rFonts w:asciiTheme="minorHAnsi" w:hAnsiTheme="minorHAnsi" w:cstheme="minorHAnsi"/>
          <w:caps/>
          <w:sz w:val="22"/>
          <w:highlight w:val="lightGray"/>
        </w:rPr>
        <w:t>TRYB OTWARCIA OFERT</w:t>
      </w:r>
    </w:p>
    <w:p w14:paraId="26C40C5A" w14:textId="77777777" w:rsidR="00312642" w:rsidRPr="00561E2B" w:rsidRDefault="00312642" w:rsidP="00312642">
      <w:pPr>
        <w:spacing w:line="276" w:lineRule="auto"/>
        <w:rPr>
          <w:rFonts w:asciiTheme="minorHAnsi" w:hAnsiTheme="minorHAnsi" w:cstheme="minorHAnsi"/>
          <w:sz w:val="22"/>
        </w:rPr>
      </w:pPr>
    </w:p>
    <w:p w14:paraId="4A1AAD24" w14:textId="69B2B266" w:rsidR="00312642" w:rsidRPr="00561E2B" w:rsidRDefault="00312642" w:rsidP="00312642">
      <w:pPr>
        <w:numPr>
          <w:ilvl w:val="0"/>
          <w:numId w:val="2"/>
        </w:numPr>
        <w:tabs>
          <w:tab w:val="clear" w:pos="720"/>
          <w:tab w:val="num" w:pos="426"/>
        </w:tabs>
        <w:spacing w:line="276" w:lineRule="auto"/>
        <w:ind w:left="426" w:hanging="426"/>
        <w:jc w:val="both"/>
        <w:rPr>
          <w:rFonts w:asciiTheme="minorHAnsi" w:hAnsiTheme="minorHAnsi" w:cstheme="minorHAnsi"/>
          <w:sz w:val="22"/>
        </w:rPr>
      </w:pPr>
      <w:bookmarkStart w:id="8" w:name="_Hlk118095137"/>
      <w:r w:rsidRPr="00561E2B">
        <w:rPr>
          <w:rFonts w:asciiTheme="minorHAnsi" w:hAnsiTheme="minorHAnsi" w:cstheme="minorHAnsi"/>
          <w:sz w:val="22"/>
        </w:rPr>
        <w:t xml:space="preserve">Otwarcie ofert nastąpi w dniu </w:t>
      </w:r>
      <w:r w:rsidR="0005455D">
        <w:rPr>
          <w:rFonts w:asciiTheme="minorHAnsi" w:hAnsiTheme="minorHAnsi" w:cstheme="minorHAnsi"/>
          <w:b/>
          <w:sz w:val="22"/>
        </w:rPr>
        <w:t>04</w:t>
      </w:r>
      <w:r w:rsidRPr="00561E2B">
        <w:rPr>
          <w:rFonts w:asciiTheme="minorHAnsi" w:hAnsiTheme="minorHAnsi" w:cstheme="minorHAnsi"/>
          <w:b/>
          <w:sz w:val="22"/>
        </w:rPr>
        <w:t>.1</w:t>
      </w:r>
      <w:r w:rsidR="0005455D">
        <w:rPr>
          <w:rFonts w:asciiTheme="minorHAnsi" w:hAnsiTheme="minorHAnsi" w:cstheme="minorHAnsi"/>
          <w:b/>
          <w:sz w:val="22"/>
        </w:rPr>
        <w:t>2</w:t>
      </w:r>
      <w:r w:rsidRPr="00561E2B">
        <w:rPr>
          <w:rFonts w:asciiTheme="minorHAnsi" w:hAnsiTheme="minorHAnsi" w:cstheme="minorHAnsi"/>
          <w:b/>
          <w:sz w:val="22"/>
        </w:rPr>
        <w:t>.2025 r. o godz. 10.00</w:t>
      </w:r>
      <w:r w:rsidRPr="00561E2B">
        <w:rPr>
          <w:rFonts w:asciiTheme="minorHAnsi" w:hAnsiTheme="minorHAnsi" w:cstheme="minorHAnsi"/>
          <w:sz w:val="22"/>
        </w:rPr>
        <w:t xml:space="preserve">, </w:t>
      </w:r>
      <w:bookmarkEnd w:id="8"/>
      <w:r w:rsidRPr="00561E2B">
        <w:rPr>
          <w:rFonts w:asciiTheme="minorHAnsi" w:hAnsiTheme="minorHAnsi" w:cstheme="minorHAnsi"/>
          <w:sz w:val="22"/>
        </w:rPr>
        <w:t>poprzez użycie mechanizmu do odszyfrowania ofert dostępnego Platformie e-Zamówienia.</w:t>
      </w:r>
    </w:p>
    <w:p w14:paraId="7C710CC0" w14:textId="77777777" w:rsidR="00312642" w:rsidRPr="00561E2B" w:rsidRDefault="00312642" w:rsidP="00312642">
      <w:pPr>
        <w:numPr>
          <w:ilvl w:val="0"/>
          <w:numId w:val="2"/>
        </w:numPr>
        <w:tabs>
          <w:tab w:val="clear" w:pos="720"/>
          <w:tab w:val="num" w:pos="426"/>
        </w:tabs>
        <w:spacing w:line="276" w:lineRule="auto"/>
        <w:ind w:left="426" w:hanging="426"/>
        <w:jc w:val="both"/>
        <w:rPr>
          <w:rFonts w:asciiTheme="minorHAnsi" w:hAnsiTheme="minorHAnsi" w:cstheme="minorHAnsi"/>
          <w:sz w:val="22"/>
        </w:rPr>
      </w:pPr>
      <w:r w:rsidRPr="00561E2B">
        <w:rPr>
          <w:rFonts w:asciiTheme="minorHAnsi" w:hAnsiTheme="minorHAnsi" w:cstheme="minorHAnsi"/>
          <w:sz w:val="22"/>
        </w:rPr>
        <w:t>Zamawiający najpóźniej przed otwarciem ofert udostępni na stronie internetowej prowadzonego postępowania informację o kwocie jaką zamierza przeznaczyć na sfinansowanie zamówienia,</w:t>
      </w:r>
    </w:p>
    <w:p w14:paraId="18031751" w14:textId="77777777" w:rsidR="00312642" w:rsidRPr="00561E2B" w:rsidRDefault="00312642" w:rsidP="00312642">
      <w:pPr>
        <w:numPr>
          <w:ilvl w:val="0"/>
          <w:numId w:val="2"/>
        </w:numPr>
        <w:tabs>
          <w:tab w:val="clear" w:pos="720"/>
          <w:tab w:val="num" w:pos="426"/>
        </w:tabs>
        <w:spacing w:line="276" w:lineRule="auto"/>
        <w:ind w:left="426" w:hanging="426"/>
        <w:jc w:val="both"/>
        <w:rPr>
          <w:rFonts w:asciiTheme="minorHAnsi" w:hAnsiTheme="minorHAnsi" w:cstheme="minorHAnsi"/>
          <w:sz w:val="22"/>
          <w:szCs w:val="22"/>
        </w:rPr>
      </w:pPr>
      <w:r w:rsidRPr="00561E2B">
        <w:rPr>
          <w:rFonts w:asciiTheme="minorHAnsi" w:hAnsiTheme="minorHAnsi" w:cstheme="minorHAnsi"/>
          <w:sz w:val="22"/>
          <w:szCs w:val="22"/>
        </w:rPr>
        <w:t>Niezwłocznie po otwarciu ofert Zamawiający udostępni na stronie internetowej prowadzonego postępowania informacje o:</w:t>
      </w:r>
    </w:p>
    <w:p w14:paraId="49A231C0" w14:textId="77777777" w:rsidR="00312642" w:rsidRPr="00561E2B" w:rsidRDefault="00312642" w:rsidP="00312642">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nazwach albo imionach i nazwiskach oraz siedzibach lub miejscach prowadzonej działalności gospodarczej albo miejscach zamieszkania wykonawców, których oferty zostały otwarte,</w:t>
      </w:r>
    </w:p>
    <w:p w14:paraId="6E5B7CD9" w14:textId="77777777" w:rsidR="00312642" w:rsidRPr="00561E2B" w:rsidRDefault="00312642" w:rsidP="00312642">
      <w:pPr>
        <w:pStyle w:val="Akapitzlist"/>
        <w:numPr>
          <w:ilvl w:val="0"/>
          <w:numId w:val="20"/>
        </w:numPr>
        <w:tabs>
          <w:tab w:val="num" w:pos="851"/>
        </w:tabs>
        <w:spacing w:line="276" w:lineRule="auto"/>
        <w:ind w:left="851" w:hanging="426"/>
        <w:contextualSpacing w:val="0"/>
        <w:jc w:val="both"/>
        <w:rPr>
          <w:rFonts w:asciiTheme="minorHAnsi" w:hAnsiTheme="minorHAnsi" w:cstheme="minorHAnsi"/>
          <w:sz w:val="22"/>
          <w:szCs w:val="22"/>
        </w:rPr>
      </w:pPr>
      <w:r w:rsidRPr="00561E2B">
        <w:rPr>
          <w:rFonts w:asciiTheme="minorHAnsi" w:hAnsiTheme="minorHAnsi" w:cstheme="minorHAnsi"/>
          <w:sz w:val="22"/>
          <w:szCs w:val="22"/>
        </w:rPr>
        <w:t>cenach lub kosztach zawartych w ofertach.</w:t>
      </w:r>
    </w:p>
    <w:p w14:paraId="46D17277" w14:textId="77777777" w:rsidR="00312642" w:rsidRPr="00FA3145" w:rsidRDefault="00312642" w:rsidP="00312642">
      <w:pPr>
        <w:pStyle w:val="Akapitzlist"/>
        <w:spacing w:line="276" w:lineRule="auto"/>
        <w:ind w:left="851"/>
        <w:jc w:val="both"/>
        <w:rPr>
          <w:sz w:val="22"/>
          <w:szCs w:val="22"/>
        </w:rPr>
      </w:pPr>
    </w:p>
    <w:p w14:paraId="6C210CC7" w14:textId="77777777" w:rsidR="00312642" w:rsidRPr="00D60631"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DOTYCZĄCE OCENY OFERT - KRYTERIA OCENY OFERT</w:t>
      </w:r>
    </w:p>
    <w:p w14:paraId="4AF42E6C" w14:textId="77777777" w:rsidR="00312642" w:rsidRPr="00D60631" w:rsidRDefault="00312642" w:rsidP="00312642">
      <w:pPr>
        <w:pStyle w:val="1"/>
        <w:spacing w:line="276" w:lineRule="auto"/>
        <w:ind w:left="0" w:firstLine="0"/>
        <w:rPr>
          <w:rFonts w:asciiTheme="minorHAnsi" w:hAnsiTheme="minorHAnsi" w:cstheme="minorHAnsi"/>
          <w:b/>
          <w:bCs/>
          <w:color w:val="auto"/>
          <w:sz w:val="22"/>
          <w:szCs w:val="20"/>
        </w:rPr>
      </w:pPr>
    </w:p>
    <w:p w14:paraId="14A5B017"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1. </w:t>
      </w:r>
      <w:r w:rsidRPr="00D60631">
        <w:rPr>
          <w:rFonts w:asciiTheme="minorHAnsi" w:hAnsiTheme="minorHAnsi" w:cstheme="minorHAnsi"/>
          <w:sz w:val="22"/>
          <w:szCs w:val="22"/>
        </w:rPr>
        <w:tab/>
        <w:t>Najkorzystniejszą ofertą będzie oferta, która przedstawia najkorzystniejszy bilans ceny i innych kryteriów odnoszących się do przedmiotu zamówienia publicznego</w:t>
      </w:r>
    </w:p>
    <w:p w14:paraId="33612771" w14:textId="77777777" w:rsidR="00312642" w:rsidRPr="00D60631" w:rsidRDefault="00312642" w:rsidP="00312642">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Oferty zostaną ocenione przez Zamawiającego w oparciu o kryteria: </w:t>
      </w:r>
    </w:p>
    <w:p w14:paraId="3132DFA9" w14:textId="77777777" w:rsidR="00312642" w:rsidRPr="00D60631" w:rsidRDefault="00312642" w:rsidP="00312642">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lastRenderedPageBreak/>
        <w:t>Najniższa Cena (C): waga kryterium – 60,00 punktów</w:t>
      </w:r>
    </w:p>
    <w:p w14:paraId="07BB266C" w14:textId="77777777" w:rsidR="00312642" w:rsidRPr="00D60631" w:rsidRDefault="00312642" w:rsidP="00312642">
      <w:pPr>
        <w:numPr>
          <w:ilvl w:val="0"/>
          <w:numId w:val="22"/>
        </w:numPr>
        <w:tabs>
          <w:tab w:val="left" w:pos="851"/>
        </w:tabs>
        <w:suppressAutoHyphens/>
        <w:spacing w:line="276" w:lineRule="auto"/>
        <w:ind w:left="851" w:hanging="426"/>
        <w:jc w:val="both"/>
        <w:rPr>
          <w:rFonts w:asciiTheme="minorHAnsi" w:hAnsiTheme="minorHAnsi" w:cstheme="minorHAnsi"/>
          <w:sz w:val="22"/>
          <w:szCs w:val="22"/>
        </w:rPr>
      </w:pPr>
      <w:r w:rsidRPr="00D60631">
        <w:rPr>
          <w:rFonts w:asciiTheme="minorHAnsi" w:hAnsiTheme="minorHAnsi" w:cstheme="minorHAnsi"/>
          <w:b/>
          <w:sz w:val="22"/>
          <w:szCs w:val="22"/>
        </w:rPr>
        <w:t>Okres gwarancji  (G): waga kryterium – 40,00 punktów</w:t>
      </w:r>
    </w:p>
    <w:p w14:paraId="31BDB069" w14:textId="77777777" w:rsidR="00312642" w:rsidRPr="00D60631" w:rsidRDefault="00312642" w:rsidP="00312642">
      <w:pPr>
        <w:numPr>
          <w:ilvl w:val="0"/>
          <w:numId w:val="25"/>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Najniższa Cena (C).</w:t>
      </w:r>
    </w:p>
    <w:p w14:paraId="5525884E"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Porównywaną ceną będzie cena brutto.</w:t>
      </w:r>
    </w:p>
    <w:p w14:paraId="1BEB0236"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ab/>
        <w:t>W przypadku kryterium Najniższa Cena oferta otrzyma zaokrągloną do dwóch miejsc po przecinku ilość punktów wynikającą z działania:</w:t>
      </w:r>
    </w:p>
    <w:p w14:paraId="21C09E59" w14:textId="77777777" w:rsidR="00312642" w:rsidRPr="00D60631" w:rsidRDefault="00312642" w:rsidP="00312642">
      <w:pPr>
        <w:tabs>
          <w:tab w:val="left" w:pos="1276"/>
        </w:tabs>
        <w:spacing w:line="276" w:lineRule="auto"/>
        <w:ind w:left="1276" w:hanging="425"/>
        <w:jc w:val="both"/>
        <w:rPr>
          <w:rFonts w:asciiTheme="minorHAnsi" w:hAnsiTheme="minorHAnsi" w:cstheme="minorHAnsi"/>
          <w:sz w:val="22"/>
          <w:szCs w:val="22"/>
        </w:rPr>
      </w:pPr>
    </w:p>
    <w:p w14:paraId="75876FCE" w14:textId="77777777" w:rsidR="00312642" w:rsidRPr="00D60631" w:rsidRDefault="00312642" w:rsidP="00312642">
      <w:pPr>
        <w:tabs>
          <w:tab w:val="left" w:pos="1276"/>
        </w:tabs>
        <w:overflowPunct w:val="0"/>
        <w:spacing w:line="276" w:lineRule="auto"/>
        <w:ind w:left="1276" w:hanging="425"/>
        <w:jc w:val="center"/>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 xml:space="preserve">Pi (C) =  </w:t>
      </w:r>
      <w:r w:rsidRPr="00D60631">
        <w:rPr>
          <w:rFonts w:asciiTheme="minorHAnsi" w:hAnsiTheme="minorHAnsi" w:cstheme="minorHAnsi"/>
          <w:noProof/>
          <w:sz w:val="22"/>
          <w:szCs w:val="22"/>
        </w:rPr>
        <w:drawing>
          <wp:inline distT="0" distB="0" distL="0" distR="0" wp14:anchorId="25C5F21B" wp14:editId="35E5B40A">
            <wp:extent cx="449580" cy="388620"/>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43" t="-162" r="-143" b="-162"/>
                    <a:stretch>
                      <a:fillRect/>
                    </a:stretch>
                  </pic:blipFill>
                  <pic:spPr bwMode="auto">
                    <a:xfrm>
                      <a:off x="0" y="0"/>
                      <a:ext cx="449580" cy="388620"/>
                    </a:xfrm>
                    <a:prstGeom prst="rect">
                      <a:avLst/>
                    </a:prstGeom>
                    <a:solidFill>
                      <a:srgbClr val="FFFFFF"/>
                    </a:solidFill>
                    <a:ln>
                      <a:noFill/>
                    </a:ln>
                  </pic:spPr>
                </pic:pic>
              </a:graphicData>
            </a:graphic>
          </wp:inline>
        </w:drawing>
      </w:r>
      <w:r w:rsidRPr="00D60631">
        <w:rPr>
          <w:rFonts w:asciiTheme="minorHAnsi" w:hAnsiTheme="minorHAnsi" w:cstheme="minorHAnsi"/>
          <w:sz w:val="22"/>
          <w:szCs w:val="22"/>
          <w:lang w:eastAsia="ar-SA"/>
        </w:rPr>
        <w:t xml:space="preserve">  • Max  (C)</w:t>
      </w:r>
    </w:p>
    <w:p w14:paraId="67D929DE" w14:textId="77777777" w:rsidR="00312642" w:rsidRPr="00D60631" w:rsidRDefault="00312642" w:rsidP="00312642">
      <w:pPr>
        <w:tabs>
          <w:tab w:val="left" w:pos="1276"/>
        </w:tabs>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gdzie:</w:t>
      </w:r>
    </w:p>
    <w:tbl>
      <w:tblPr>
        <w:tblW w:w="0" w:type="auto"/>
        <w:tblInd w:w="486" w:type="dxa"/>
        <w:tblLayout w:type="fixed"/>
        <w:tblCellMar>
          <w:left w:w="70" w:type="dxa"/>
          <w:right w:w="70" w:type="dxa"/>
        </w:tblCellMar>
        <w:tblLook w:val="0000" w:firstRow="0" w:lastRow="0" w:firstColumn="0" w:lastColumn="0" w:noHBand="0" w:noVBand="0"/>
      </w:tblPr>
      <w:tblGrid>
        <w:gridCol w:w="1417"/>
        <w:gridCol w:w="7249"/>
      </w:tblGrid>
      <w:tr w:rsidR="00312642" w:rsidRPr="00D60631" w14:paraId="37CFB37A" w14:textId="77777777" w:rsidTr="0039139D">
        <w:tc>
          <w:tcPr>
            <w:tcW w:w="1417" w:type="dxa"/>
            <w:tcBorders>
              <w:top w:val="single" w:sz="4" w:space="0" w:color="000000"/>
              <w:left w:val="single" w:sz="4" w:space="0" w:color="000000"/>
              <w:bottom w:val="single" w:sz="4" w:space="0" w:color="000000"/>
            </w:tcBorders>
          </w:tcPr>
          <w:p w14:paraId="1128298E"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Pi(C)</w:t>
            </w:r>
          </w:p>
        </w:tc>
        <w:tc>
          <w:tcPr>
            <w:tcW w:w="7249" w:type="dxa"/>
            <w:tcBorders>
              <w:top w:val="single" w:sz="4" w:space="0" w:color="000000"/>
              <w:left w:val="single" w:sz="4" w:space="0" w:color="000000"/>
              <w:bottom w:val="single" w:sz="4" w:space="0" w:color="000000"/>
              <w:right w:val="single" w:sz="4" w:space="0" w:color="000000"/>
            </w:tcBorders>
          </w:tcPr>
          <w:p w14:paraId="4CCEE262"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ilość punktów, jakie otrzyma oferta "i" za kryterium "Najniższa Cena";</w:t>
            </w:r>
          </w:p>
        </w:tc>
      </w:tr>
      <w:tr w:rsidR="00312642" w:rsidRPr="00D60631" w14:paraId="68D9C032" w14:textId="77777777" w:rsidTr="0039139D">
        <w:tc>
          <w:tcPr>
            <w:tcW w:w="1417" w:type="dxa"/>
            <w:tcBorders>
              <w:top w:val="single" w:sz="4" w:space="0" w:color="000000"/>
              <w:left w:val="single" w:sz="4" w:space="0" w:color="000000"/>
              <w:bottom w:val="single" w:sz="4" w:space="0" w:color="000000"/>
            </w:tcBorders>
          </w:tcPr>
          <w:p w14:paraId="36251C0C"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proofErr w:type="spellStart"/>
            <w:r w:rsidRPr="00D60631">
              <w:rPr>
                <w:rFonts w:asciiTheme="minorHAnsi" w:hAnsiTheme="minorHAnsi" w:cstheme="minorHAnsi"/>
                <w:sz w:val="22"/>
                <w:szCs w:val="22"/>
                <w:lang w:eastAsia="ar-SA"/>
              </w:rPr>
              <w:t>Cmin</w:t>
            </w:r>
            <w:proofErr w:type="spellEnd"/>
          </w:p>
        </w:tc>
        <w:tc>
          <w:tcPr>
            <w:tcW w:w="7249" w:type="dxa"/>
            <w:tcBorders>
              <w:top w:val="single" w:sz="4" w:space="0" w:color="000000"/>
              <w:left w:val="single" w:sz="4" w:space="0" w:color="000000"/>
              <w:bottom w:val="single" w:sz="4" w:space="0" w:color="000000"/>
              <w:right w:val="single" w:sz="4" w:space="0" w:color="000000"/>
            </w:tcBorders>
          </w:tcPr>
          <w:p w14:paraId="48B1D233"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najniższa cena spośród wszystkich ważnych i nieodrzuconych ofert;</w:t>
            </w:r>
          </w:p>
        </w:tc>
      </w:tr>
      <w:tr w:rsidR="00312642" w:rsidRPr="00D60631" w14:paraId="2CF36F56" w14:textId="77777777" w:rsidTr="0039139D">
        <w:tc>
          <w:tcPr>
            <w:tcW w:w="1417" w:type="dxa"/>
            <w:tcBorders>
              <w:top w:val="single" w:sz="4" w:space="0" w:color="000000"/>
              <w:left w:val="single" w:sz="4" w:space="0" w:color="000000"/>
              <w:bottom w:val="single" w:sz="4" w:space="0" w:color="000000"/>
            </w:tcBorders>
          </w:tcPr>
          <w:p w14:paraId="04AF3DEC"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Ci</w:t>
            </w:r>
          </w:p>
        </w:tc>
        <w:tc>
          <w:tcPr>
            <w:tcW w:w="7249" w:type="dxa"/>
            <w:tcBorders>
              <w:top w:val="single" w:sz="4" w:space="0" w:color="000000"/>
              <w:left w:val="single" w:sz="4" w:space="0" w:color="000000"/>
              <w:bottom w:val="single" w:sz="4" w:space="0" w:color="000000"/>
              <w:right w:val="single" w:sz="4" w:space="0" w:color="000000"/>
            </w:tcBorders>
          </w:tcPr>
          <w:p w14:paraId="51E72E98"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cena oferty "i";</w:t>
            </w:r>
          </w:p>
        </w:tc>
      </w:tr>
      <w:tr w:rsidR="00312642" w:rsidRPr="00D60631" w14:paraId="74E42896" w14:textId="77777777" w:rsidTr="0039139D">
        <w:tc>
          <w:tcPr>
            <w:tcW w:w="1417" w:type="dxa"/>
            <w:tcBorders>
              <w:top w:val="single" w:sz="4" w:space="0" w:color="000000"/>
              <w:left w:val="single" w:sz="4" w:space="0" w:color="000000"/>
              <w:bottom w:val="single" w:sz="4" w:space="0" w:color="000000"/>
            </w:tcBorders>
          </w:tcPr>
          <w:p w14:paraId="12030239" w14:textId="77777777" w:rsidR="00312642" w:rsidRPr="00D60631" w:rsidRDefault="00312642" w:rsidP="0039139D">
            <w:pPr>
              <w:overflowPunct w:val="0"/>
              <w:snapToGrid w:val="0"/>
              <w:spacing w:line="276" w:lineRule="auto"/>
              <w:ind w:left="43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Max (C)</w:t>
            </w:r>
          </w:p>
        </w:tc>
        <w:tc>
          <w:tcPr>
            <w:tcW w:w="7249" w:type="dxa"/>
            <w:tcBorders>
              <w:top w:val="single" w:sz="4" w:space="0" w:color="000000"/>
              <w:left w:val="single" w:sz="4" w:space="0" w:color="000000"/>
              <w:bottom w:val="single" w:sz="4" w:space="0" w:color="000000"/>
              <w:right w:val="single" w:sz="4" w:space="0" w:color="000000"/>
            </w:tcBorders>
          </w:tcPr>
          <w:p w14:paraId="1878FF3B" w14:textId="77777777" w:rsidR="00312642" w:rsidRPr="00D60631" w:rsidRDefault="00312642" w:rsidP="0039139D">
            <w:pPr>
              <w:tabs>
                <w:tab w:val="left" w:pos="72"/>
              </w:tabs>
              <w:overflowPunct w:val="0"/>
              <w:snapToGrid w:val="0"/>
              <w:spacing w:line="276" w:lineRule="auto"/>
              <w:ind w:left="72"/>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maksymalna ilość punktów, jakie może otrzymać oferta za kryterium "Najniższa Cena".</w:t>
            </w:r>
          </w:p>
        </w:tc>
      </w:tr>
    </w:tbl>
    <w:p w14:paraId="6FF5FE7F" w14:textId="77777777" w:rsidR="00312642" w:rsidRPr="00D60631" w:rsidRDefault="00312642" w:rsidP="00312642">
      <w:pPr>
        <w:tabs>
          <w:tab w:val="left" w:pos="1276"/>
        </w:tabs>
        <w:spacing w:line="276" w:lineRule="auto"/>
        <w:ind w:left="1276" w:hanging="425"/>
        <w:rPr>
          <w:rFonts w:asciiTheme="minorHAnsi" w:hAnsiTheme="minorHAnsi" w:cstheme="minorHAnsi"/>
          <w:bCs/>
          <w:iCs/>
          <w:sz w:val="22"/>
          <w:szCs w:val="22"/>
        </w:rPr>
      </w:pPr>
    </w:p>
    <w:p w14:paraId="4B313FA7" w14:textId="77777777" w:rsidR="00312642" w:rsidRPr="00D60631" w:rsidRDefault="00312642" w:rsidP="00312642">
      <w:pPr>
        <w:numPr>
          <w:ilvl w:val="0"/>
          <w:numId w:val="24"/>
        </w:numPr>
        <w:tabs>
          <w:tab w:val="left" w:pos="426"/>
        </w:tabs>
        <w:suppressAutoHyphen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Zasady oceny kryterium Okres gwarancji (G).</w:t>
      </w:r>
    </w:p>
    <w:p w14:paraId="3B63CAB3" w14:textId="77777777" w:rsidR="00312642" w:rsidRPr="00D60631" w:rsidRDefault="00312642" w:rsidP="00312642">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kryterium „Okres gwarancji ”, Wykonawca zobowiązany jest wskazać </w:t>
      </w:r>
    </w:p>
    <w:p w14:paraId="7E64177B" w14:textId="77777777" w:rsidR="00312642" w:rsidRPr="00D60631" w:rsidRDefault="00312642" w:rsidP="00312642">
      <w:pPr>
        <w:spacing w:line="276" w:lineRule="auto"/>
        <w:ind w:left="426"/>
        <w:jc w:val="both"/>
        <w:rPr>
          <w:rFonts w:asciiTheme="minorHAnsi" w:hAnsiTheme="minorHAnsi" w:cstheme="minorHAnsi"/>
          <w:sz w:val="22"/>
          <w:szCs w:val="22"/>
        </w:rPr>
      </w:pPr>
      <w:r w:rsidRPr="00D60631">
        <w:rPr>
          <w:rFonts w:asciiTheme="minorHAnsi" w:hAnsiTheme="minorHAnsi" w:cstheme="minorHAnsi"/>
          <w:sz w:val="22"/>
          <w:szCs w:val="22"/>
        </w:rPr>
        <w:t xml:space="preserve">w składanej ofercie oferowany okres gwarancji i rękojmi dla wykonanych </w:t>
      </w:r>
      <w:r>
        <w:rPr>
          <w:rFonts w:asciiTheme="minorHAnsi" w:hAnsiTheme="minorHAnsi" w:cstheme="minorHAnsi"/>
          <w:sz w:val="22"/>
          <w:szCs w:val="22"/>
        </w:rPr>
        <w:t>dostaw</w:t>
      </w:r>
      <w:r w:rsidRPr="00D60631">
        <w:rPr>
          <w:rFonts w:asciiTheme="minorHAnsi" w:hAnsiTheme="minorHAnsi" w:cstheme="minorHAnsi"/>
          <w:sz w:val="22"/>
          <w:szCs w:val="22"/>
        </w:rPr>
        <w:t xml:space="preserve">. </w:t>
      </w:r>
    </w:p>
    <w:p w14:paraId="60E5BD72" w14:textId="77777777" w:rsidR="00312642" w:rsidRPr="00D60631" w:rsidRDefault="00312642" w:rsidP="00312642">
      <w:pPr>
        <w:spacing w:line="276" w:lineRule="auto"/>
        <w:ind w:left="360"/>
        <w:jc w:val="both"/>
        <w:rPr>
          <w:rFonts w:asciiTheme="minorHAnsi" w:hAnsiTheme="minorHAnsi" w:cstheme="minorHAnsi"/>
          <w:b/>
          <w:sz w:val="22"/>
          <w:szCs w:val="22"/>
        </w:rPr>
      </w:pPr>
    </w:p>
    <w:p w14:paraId="68A1B0AD" w14:textId="77777777" w:rsidR="00312642" w:rsidRPr="00D60631" w:rsidRDefault="00312642" w:rsidP="00312642">
      <w:pPr>
        <w:spacing w:line="276" w:lineRule="auto"/>
        <w:ind w:left="426" w:right="176"/>
        <w:jc w:val="both"/>
        <w:rPr>
          <w:rFonts w:asciiTheme="minorHAnsi" w:hAnsiTheme="minorHAnsi" w:cstheme="minorHAnsi"/>
          <w:sz w:val="22"/>
          <w:szCs w:val="22"/>
        </w:rPr>
      </w:pPr>
      <w:r w:rsidRPr="00D60631">
        <w:rPr>
          <w:rFonts w:asciiTheme="minorHAnsi" w:hAnsiTheme="minorHAnsi" w:cstheme="minorHAnsi"/>
          <w:b/>
          <w:sz w:val="22"/>
          <w:szCs w:val="22"/>
        </w:rPr>
        <w:t>Zamawiający przyzna punkty oceniając następująco:</w:t>
      </w:r>
    </w:p>
    <w:p w14:paraId="1E03DD21" w14:textId="1D8162A6" w:rsidR="00312642" w:rsidRPr="00D60631" w:rsidRDefault="00312642" w:rsidP="00312642">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24 miesiące </w:t>
      </w:r>
      <w:r w:rsidRPr="00D60631">
        <w:rPr>
          <w:rFonts w:asciiTheme="minorHAnsi" w:hAnsiTheme="minorHAnsi" w:cstheme="minorHAnsi"/>
          <w:b/>
          <w:sz w:val="22"/>
          <w:szCs w:val="22"/>
        </w:rPr>
        <w:t xml:space="preserve"> – 10,00 pkt,</w:t>
      </w:r>
    </w:p>
    <w:p w14:paraId="1546ED45" w14:textId="48B00F31" w:rsidR="00312642" w:rsidRPr="00D60631" w:rsidRDefault="00312642" w:rsidP="00312642">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 xml:space="preserve">okresu gwarancji  36 miesięcy </w:t>
      </w:r>
      <w:r w:rsidRPr="00D60631">
        <w:rPr>
          <w:rFonts w:asciiTheme="minorHAnsi" w:hAnsiTheme="minorHAnsi" w:cstheme="minorHAnsi"/>
          <w:b/>
          <w:sz w:val="22"/>
          <w:szCs w:val="22"/>
        </w:rPr>
        <w:t xml:space="preserve"> – 25,00 pkt, </w:t>
      </w:r>
    </w:p>
    <w:p w14:paraId="5D091EF8" w14:textId="5B5CFBFB" w:rsidR="00312642" w:rsidRPr="00D60631" w:rsidRDefault="00312642" w:rsidP="00312642">
      <w:pPr>
        <w:numPr>
          <w:ilvl w:val="0"/>
          <w:numId w:val="23"/>
        </w:numPr>
        <w:suppressAutoHyphens/>
        <w:spacing w:line="276" w:lineRule="auto"/>
        <w:ind w:right="176" w:hanging="294"/>
        <w:jc w:val="both"/>
        <w:rPr>
          <w:rFonts w:asciiTheme="minorHAnsi" w:hAnsiTheme="minorHAnsi" w:cstheme="minorHAnsi"/>
          <w:sz w:val="22"/>
          <w:szCs w:val="22"/>
        </w:rPr>
      </w:pPr>
      <w:r w:rsidRPr="00D60631">
        <w:rPr>
          <w:rFonts w:asciiTheme="minorHAnsi" w:hAnsiTheme="minorHAnsi" w:cstheme="minorHAnsi"/>
          <w:b/>
          <w:sz w:val="22"/>
          <w:szCs w:val="22"/>
        </w:rPr>
        <w:t xml:space="preserve">za zaoferowanie </w:t>
      </w:r>
      <w:r>
        <w:rPr>
          <w:rFonts w:asciiTheme="minorHAnsi" w:hAnsiTheme="minorHAnsi" w:cstheme="minorHAnsi"/>
          <w:b/>
          <w:sz w:val="22"/>
          <w:szCs w:val="22"/>
        </w:rPr>
        <w:t>okresu gwarancji 48 miesi</w:t>
      </w:r>
      <w:r w:rsidR="006E0D9C">
        <w:rPr>
          <w:rFonts w:asciiTheme="minorHAnsi" w:hAnsiTheme="minorHAnsi" w:cstheme="minorHAnsi"/>
          <w:b/>
          <w:sz w:val="22"/>
          <w:szCs w:val="22"/>
        </w:rPr>
        <w:t>ę</w:t>
      </w:r>
      <w:r>
        <w:rPr>
          <w:rFonts w:asciiTheme="minorHAnsi" w:hAnsiTheme="minorHAnsi" w:cstheme="minorHAnsi"/>
          <w:b/>
          <w:sz w:val="22"/>
          <w:szCs w:val="22"/>
        </w:rPr>
        <w:t>c</w:t>
      </w:r>
      <w:r w:rsidR="006E0D9C">
        <w:rPr>
          <w:rFonts w:asciiTheme="minorHAnsi" w:hAnsiTheme="minorHAnsi" w:cstheme="minorHAnsi"/>
          <w:b/>
          <w:sz w:val="22"/>
          <w:szCs w:val="22"/>
        </w:rPr>
        <w:t>y</w:t>
      </w:r>
      <w:r w:rsidRPr="00D60631">
        <w:rPr>
          <w:rFonts w:asciiTheme="minorHAnsi" w:hAnsiTheme="minorHAnsi" w:cstheme="minorHAnsi"/>
          <w:b/>
          <w:sz w:val="22"/>
          <w:szCs w:val="22"/>
        </w:rPr>
        <w:t xml:space="preserve"> – 40,00 pkt.</w:t>
      </w:r>
    </w:p>
    <w:p w14:paraId="41F6050F" w14:textId="77777777" w:rsidR="00312642" w:rsidRPr="00D60631" w:rsidRDefault="00312642" w:rsidP="00312642">
      <w:pPr>
        <w:spacing w:line="276" w:lineRule="auto"/>
        <w:ind w:left="720" w:right="176"/>
        <w:jc w:val="both"/>
        <w:rPr>
          <w:rFonts w:asciiTheme="minorHAnsi" w:hAnsiTheme="minorHAnsi" w:cstheme="minorHAnsi"/>
          <w:b/>
          <w:sz w:val="22"/>
          <w:szCs w:val="22"/>
        </w:rPr>
      </w:pPr>
    </w:p>
    <w:p w14:paraId="162CD8AF" w14:textId="5F9D47C2" w:rsidR="00312642" w:rsidRPr="00D60631" w:rsidRDefault="00312642" w:rsidP="00312642">
      <w:pPr>
        <w:pBdr>
          <w:top w:val="nil"/>
          <w:left w:val="nil"/>
          <w:bottom w:val="nil"/>
          <w:right w:val="nil"/>
          <w:between w:val="nil"/>
        </w:pBdr>
        <w:spacing w:line="276" w:lineRule="auto"/>
        <w:ind w:left="425"/>
        <w:jc w:val="both"/>
        <w:rPr>
          <w:rFonts w:asciiTheme="minorHAnsi" w:hAnsiTheme="minorHAnsi" w:cstheme="minorHAnsi"/>
          <w:sz w:val="22"/>
          <w:szCs w:val="22"/>
          <w:lang w:eastAsia="ar-SA"/>
        </w:rPr>
      </w:pPr>
      <w:r w:rsidRPr="00D60631">
        <w:rPr>
          <w:rFonts w:asciiTheme="minorHAnsi" w:hAnsiTheme="minorHAnsi" w:cstheme="minorHAnsi"/>
          <w:sz w:val="22"/>
          <w:szCs w:val="22"/>
          <w:lang w:eastAsia="ar-SA"/>
        </w:rPr>
        <w:t>Minimalny wymagany przez Zamawiającego okres gwarancji za wady</w:t>
      </w:r>
      <w:r>
        <w:rPr>
          <w:rFonts w:asciiTheme="minorHAnsi" w:hAnsiTheme="minorHAnsi" w:cstheme="minorHAnsi"/>
          <w:sz w:val="22"/>
          <w:szCs w:val="22"/>
          <w:lang w:eastAsia="ar-SA"/>
        </w:rPr>
        <w:t xml:space="preserve"> przedmiotu zamówienia wynosi 24</w:t>
      </w:r>
      <w:r w:rsidRPr="00D60631">
        <w:rPr>
          <w:rFonts w:asciiTheme="minorHAnsi" w:hAnsiTheme="minorHAnsi" w:cstheme="minorHAnsi"/>
          <w:sz w:val="22"/>
          <w:szCs w:val="22"/>
          <w:lang w:eastAsia="ar-SA"/>
        </w:rPr>
        <w:t xml:space="preserve"> miesi</w:t>
      </w:r>
      <w:r>
        <w:rPr>
          <w:rFonts w:asciiTheme="minorHAnsi" w:hAnsiTheme="minorHAnsi" w:cstheme="minorHAnsi"/>
          <w:sz w:val="22"/>
          <w:szCs w:val="22"/>
          <w:lang w:eastAsia="ar-SA"/>
        </w:rPr>
        <w:t>ące</w:t>
      </w:r>
      <w:r w:rsidRPr="00D60631">
        <w:rPr>
          <w:rFonts w:asciiTheme="minorHAnsi" w:hAnsiTheme="minorHAnsi" w:cstheme="minorHAnsi"/>
          <w:sz w:val="22"/>
          <w:szCs w:val="22"/>
          <w:lang w:eastAsia="ar-SA"/>
        </w:rPr>
        <w:t>. Wykonawca wskazuje w Formularzu ofertowym oferowany okres gwarancji. W przypadku gdy Wykonawca nie zadeklaruje w Formularzu ofertowym żadnego okresu gwarancji, wówczas Zamawiający przyjmie najkrótszy wymagany okres gwarancj</w:t>
      </w:r>
      <w:r>
        <w:rPr>
          <w:rFonts w:asciiTheme="minorHAnsi" w:hAnsiTheme="minorHAnsi" w:cstheme="minorHAnsi"/>
          <w:sz w:val="22"/>
          <w:szCs w:val="22"/>
          <w:lang w:eastAsia="ar-SA"/>
        </w:rPr>
        <w:t>i wynoszący 24</w:t>
      </w:r>
      <w:r w:rsidRPr="00D60631">
        <w:rPr>
          <w:rFonts w:asciiTheme="minorHAnsi" w:hAnsiTheme="minorHAnsi" w:cstheme="minorHAnsi"/>
          <w:sz w:val="22"/>
          <w:szCs w:val="22"/>
          <w:lang w:eastAsia="ar-SA"/>
        </w:rPr>
        <w:t> miesi</w:t>
      </w:r>
      <w:r>
        <w:rPr>
          <w:rFonts w:asciiTheme="minorHAnsi" w:hAnsiTheme="minorHAnsi" w:cstheme="minorHAnsi"/>
          <w:sz w:val="22"/>
          <w:szCs w:val="22"/>
          <w:lang w:eastAsia="ar-SA"/>
        </w:rPr>
        <w:t>ące</w:t>
      </w:r>
      <w:r w:rsidRPr="00D60631">
        <w:rPr>
          <w:rFonts w:asciiTheme="minorHAnsi" w:hAnsiTheme="minorHAnsi" w:cstheme="minorHAnsi"/>
          <w:sz w:val="22"/>
          <w:szCs w:val="22"/>
          <w:lang w:eastAsia="ar-SA"/>
        </w:rPr>
        <w:t xml:space="preserve">. W przypadku gdy wykonawca zadeklaruje okres gwarancji </w:t>
      </w:r>
      <w:r>
        <w:rPr>
          <w:rFonts w:asciiTheme="minorHAnsi" w:hAnsiTheme="minorHAnsi" w:cstheme="minorHAnsi"/>
          <w:sz w:val="22"/>
          <w:szCs w:val="22"/>
          <w:lang w:eastAsia="ar-SA"/>
        </w:rPr>
        <w:t>krótszy niż 24</w:t>
      </w:r>
      <w:r w:rsidRPr="00D60631">
        <w:rPr>
          <w:rFonts w:asciiTheme="minorHAnsi" w:hAnsiTheme="minorHAnsi" w:cstheme="minorHAnsi"/>
          <w:sz w:val="22"/>
          <w:szCs w:val="22"/>
          <w:lang w:eastAsia="ar-SA"/>
        </w:rPr>
        <w:t xml:space="preserve"> miesi</w:t>
      </w:r>
      <w:r>
        <w:rPr>
          <w:rFonts w:asciiTheme="minorHAnsi" w:hAnsiTheme="minorHAnsi" w:cstheme="minorHAnsi"/>
          <w:sz w:val="22"/>
          <w:szCs w:val="22"/>
          <w:lang w:eastAsia="ar-SA"/>
        </w:rPr>
        <w:t>ące</w:t>
      </w:r>
      <w:r w:rsidRPr="00D60631">
        <w:rPr>
          <w:rFonts w:asciiTheme="minorHAnsi" w:hAnsiTheme="minorHAnsi" w:cstheme="minorHAnsi"/>
          <w:sz w:val="22"/>
          <w:szCs w:val="22"/>
          <w:lang w:eastAsia="ar-SA"/>
        </w:rPr>
        <w:t>, wówczas oferta zostanie odrzucona jako niezgodna z treścią SWZ.</w:t>
      </w:r>
    </w:p>
    <w:p w14:paraId="518168F2" w14:textId="77777777" w:rsidR="00312642" w:rsidRPr="00D60631" w:rsidRDefault="00312642" w:rsidP="00312642">
      <w:pPr>
        <w:spacing w:line="276" w:lineRule="auto"/>
        <w:ind w:left="426" w:right="176"/>
        <w:jc w:val="both"/>
        <w:rPr>
          <w:rFonts w:asciiTheme="minorHAnsi" w:hAnsiTheme="minorHAnsi" w:cstheme="minorHAnsi"/>
          <w:sz w:val="22"/>
          <w:szCs w:val="22"/>
        </w:rPr>
      </w:pPr>
    </w:p>
    <w:p w14:paraId="6CA3EEAB" w14:textId="77777777" w:rsidR="00312642" w:rsidRPr="00D60631" w:rsidRDefault="00312642" w:rsidP="00312642">
      <w:pPr>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5.</w:t>
      </w:r>
      <w:r w:rsidRPr="00D60631">
        <w:rPr>
          <w:rFonts w:asciiTheme="minorHAnsi" w:hAnsiTheme="minorHAnsi" w:cstheme="minorHAnsi"/>
          <w:sz w:val="22"/>
          <w:szCs w:val="22"/>
        </w:rPr>
        <w:tab/>
        <w:t>Ostateczna ocena punktowa Oferty.</w:t>
      </w:r>
    </w:p>
    <w:p w14:paraId="6807FF65" w14:textId="77777777" w:rsidR="00312642" w:rsidRPr="00D60631" w:rsidRDefault="00312642" w:rsidP="00312642">
      <w:pPr>
        <w:overflowPunct w:val="0"/>
        <w:spacing w:line="276" w:lineRule="auto"/>
        <w:ind w:left="426"/>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 będzie zaokrągloną do dwóch miejsc po przecinku liczbą wynikającą ze zsumowania ilości punktów, jakie otrzyma ta Oferta za poszczególne kryteria:</w:t>
      </w:r>
    </w:p>
    <w:p w14:paraId="15DDA77A" w14:textId="77777777" w:rsidR="00312642" w:rsidRPr="00D60631" w:rsidRDefault="00312642" w:rsidP="00312642">
      <w:pPr>
        <w:overflowPunct w:val="0"/>
        <w:spacing w:line="276" w:lineRule="auto"/>
        <w:ind w:left="360"/>
        <w:jc w:val="both"/>
        <w:textAlignment w:val="baseline"/>
        <w:rPr>
          <w:rFonts w:asciiTheme="minorHAnsi" w:hAnsiTheme="minorHAnsi" w:cstheme="minorHAnsi"/>
          <w:sz w:val="22"/>
          <w:szCs w:val="22"/>
          <w:lang w:eastAsia="ar-SA"/>
        </w:rPr>
      </w:pPr>
    </w:p>
    <w:p w14:paraId="736EA85E" w14:textId="77777777" w:rsidR="00312642" w:rsidRPr="00D60631" w:rsidRDefault="00312642" w:rsidP="00312642">
      <w:pPr>
        <w:tabs>
          <w:tab w:val="left" w:pos="1965"/>
        </w:tabs>
        <w:spacing w:line="276" w:lineRule="auto"/>
        <w:jc w:val="center"/>
        <w:rPr>
          <w:rFonts w:asciiTheme="minorHAnsi" w:hAnsiTheme="minorHAnsi" w:cstheme="minorHAnsi"/>
          <w:sz w:val="22"/>
          <w:szCs w:val="22"/>
        </w:rPr>
      </w:pPr>
      <w:r w:rsidRPr="00D60631">
        <w:rPr>
          <w:rFonts w:asciiTheme="minorHAnsi" w:hAnsiTheme="minorHAnsi" w:cstheme="minorHAnsi"/>
          <w:sz w:val="22"/>
          <w:szCs w:val="22"/>
        </w:rPr>
        <w:t>Pi = Σ Pi (X)</w:t>
      </w:r>
    </w:p>
    <w:p w14:paraId="773E0F10" w14:textId="77777777" w:rsidR="00312642" w:rsidRPr="00D60631" w:rsidRDefault="00312642" w:rsidP="00312642">
      <w:pPr>
        <w:overflowPunct w:val="0"/>
        <w:spacing w:line="276" w:lineRule="auto"/>
        <w:ind w:left="540"/>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gdzie:</w:t>
      </w:r>
    </w:p>
    <w:tbl>
      <w:tblPr>
        <w:tblW w:w="0" w:type="auto"/>
        <w:tblInd w:w="585" w:type="dxa"/>
        <w:tblLayout w:type="fixed"/>
        <w:tblCellMar>
          <w:left w:w="70" w:type="dxa"/>
          <w:right w:w="70" w:type="dxa"/>
        </w:tblCellMar>
        <w:tblLook w:val="0000" w:firstRow="0" w:lastRow="0" w:firstColumn="0" w:lastColumn="0" w:noHBand="0" w:noVBand="0"/>
      </w:tblPr>
      <w:tblGrid>
        <w:gridCol w:w="1080"/>
        <w:gridCol w:w="7511"/>
      </w:tblGrid>
      <w:tr w:rsidR="00312642" w:rsidRPr="00D60631" w14:paraId="3BC183C1" w14:textId="77777777" w:rsidTr="0039139D">
        <w:tc>
          <w:tcPr>
            <w:tcW w:w="1080" w:type="dxa"/>
            <w:tcBorders>
              <w:top w:val="single" w:sz="4" w:space="0" w:color="000000"/>
              <w:left w:val="single" w:sz="4" w:space="0" w:color="000000"/>
              <w:bottom w:val="single" w:sz="4" w:space="0" w:color="000000"/>
            </w:tcBorders>
          </w:tcPr>
          <w:p w14:paraId="22D4CED4"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Pi</w:t>
            </w:r>
          </w:p>
        </w:tc>
        <w:tc>
          <w:tcPr>
            <w:tcW w:w="7511" w:type="dxa"/>
            <w:tcBorders>
              <w:top w:val="single" w:sz="4" w:space="0" w:color="000000"/>
              <w:left w:val="single" w:sz="4" w:space="0" w:color="000000"/>
              <w:bottom w:val="single" w:sz="4" w:space="0" w:color="000000"/>
              <w:right w:val="single" w:sz="4" w:space="0" w:color="000000"/>
            </w:tcBorders>
          </w:tcPr>
          <w:p w14:paraId="590F51C9"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ocena punktowa Oferty "i";</w:t>
            </w:r>
          </w:p>
        </w:tc>
      </w:tr>
      <w:tr w:rsidR="00312642" w:rsidRPr="00D60631" w14:paraId="00CD19CE" w14:textId="77777777" w:rsidTr="0039139D">
        <w:tc>
          <w:tcPr>
            <w:tcW w:w="1080" w:type="dxa"/>
            <w:tcBorders>
              <w:top w:val="single" w:sz="4" w:space="0" w:color="000000"/>
              <w:left w:val="single" w:sz="4" w:space="0" w:color="000000"/>
              <w:bottom w:val="single" w:sz="4" w:space="0" w:color="000000"/>
            </w:tcBorders>
          </w:tcPr>
          <w:p w14:paraId="09E866FF"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Σ Pi (X)</w:t>
            </w:r>
          </w:p>
        </w:tc>
        <w:tc>
          <w:tcPr>
            <w:tcW w:w="7511" w:type="dxa"/>
            <w:tcBorders>
              <w:top w:val="single" w:sz="4" w:space="0" w:color="000000"/>
              <w:left w:val="single" w:sz="4" w:space="0" w:color="000000"/>
              <w:bottom w:val="single" w:sz="4" w:space="0" w:color="000000"/>
              <w:right w:val="single" w:sz="4" w:space="0" w:color="000000"/>
            </w:tcBorders>
          </w:tcPr>
          <w:p w14:paraId="33C3FCFC" w14:textId="77777777" w:rsidR="00312642" w:rsidRPr="00D60631" w:rsidRDefault="00312642" w:rsidP="0039139D">
            <w:pPr>
              <w:overflowPunct w:val="0"/>
              <w:spacing w:line="276" w:lineRule="auto"/>
              <w:jc w:val="both"/>
              <w:textAlignment w:val="baseline"/>
              <w:rPr>
                <w:rFonts w:asciiTheme="minorHAnsi" w:hAnsiTheme="minorHAnsi" w:cstheme="minorHAnsi"/>
                <w:sz w:val="22"/>
                <w:szCs w:val="22"/>
              </w:rPr>
            </w:pPr>
            <w:r w:rsidRPr="00D60631">
              <w:rPr>
                <w:rFonts w:asciiTheme="minorHAnsi" w:hAnsiTheme="minorHAnsi" w:cstheme="minorHAnsi"/>
                <w:sz w:val="22"/>
                <w:szCs w:val="22"/>
                <w:lang w:eastAsia="ar-SA"/>
              </w:rPr>
              <w:t>suma ilości punktów jakie otrzyma Oferta "i" za poszczególne kryteria.</w:t>
            </w:r>
          </w:p>
        </w:tc>
      </w:tr>
    </w:tbl>
    <w:p w14:paraId="5763A789" w14:textId="77777777" w:rsidR="00312642" w:rsidRPr="00D60631" w:rsidRDefault="00312642" w:rsidP="00312642">
      <w:pPr>
        <w:spacing w:line="276" w:lineRule="auto"/>
        <w:jc w:val="both"/>
        <w:rPr>
          <w:rFonts w:asciiTheme="minorHAnsi" w:hAnsiTheme="minorHAnsi" w:cstheme="minorHAnsi"/>
          <w:sz w:val="22"/>
          <w:szCs w:val="22"/>
        </w:rPr>
      </w:pPr>
    </w:p>
    <w:p w14:paraId="251F1959"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6. </w:t>
      </w:r>
      <w:r w:rsidRPr="00D60631">
        <w:rPr>
          <w:rFonts w:asciiTheme="minorHAnsi" w:hAnsiTheme="minorHAnsi" w:cstheme="minorHAnsi"/>
          <w:sz w:val="22"/>
          <w:szCs w:val="22"/>
        </w:rPr>
        <w:tab/>
        <w:t xml:space="preserve">Ocena ofert zostanie przeprowadzona w oparciu o przedstawione wyżej kryteria. Punkty obliczone będą w wartościach liczbowych do drugiego miejsca po przecinku, najkorzystniejsza oferta może otrzymać maksymalnie 100,00 punktów. </w:t>
      </w:r>
    </w:p>
    <w:p w14:paraId="351C43D3"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 xml:space="preserve">7. </w:t>
      </w:r>
      <w:r w:rsidRPr="00D60631">
        <w:rPr>
          <w:rFonts w:asciiTheme="minorHAnsi" w:hAnsiTheme="minorHAnsi" w:cstheme="minorHAnsi"/>
          <w:sz w:val="22"/>
          <w:szCs w:val="22"/>
        </w:rPr>
        <w:tab/>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1862BCFD"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8. </w:t>
      </w:r>
      <w:r w:rsidRPr="00D60631">
        <w:rPr>
          <w:rFonts w:asciiTheme="minorHAnsi" w:hAnsiTheme="minorHAnsi" w:cstheme="minorHAnsi"/>
          <w:sz w:val="22"/>
          <w:szCs w:val="22"/>
        </w:rPr>
        <w:tab/>
        <w:t>Jeżeli oferty otrzymały taką samą ocenę w kryterium o najwyższej wadze, zamawiający wybiera ofertę z najniższą ceną.</w:t>
      </w:r>
    </w:p>
    <w:p w14:paraId="1EF8E664"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9. </w:t>
      </w:r>
      <w:r w:rsidRPr="00D60631">
        <w:rPr>
          <w:rFonts w:asciiTheme="minorHAnsi" w:hAnsiTheme="minorHAnsi" w:cstheme="minorHAnsi"/>
          <w:sz w:val="22"/>
          <w:szCs w:val="22"/>
        </w:rPr>
        <w:tab/>
        <w:t>Jeżeli nie można dokonać wyboru oferty w sposób, o którym mowa w pkt 8, zamawiający wzywa wykonawców, którzy złożyli te oferty, do złożenia w terminie określonym przez zamawiającego ofert dodatkowych zawierających nową cenę.</w:t>
      </w:r>
    </w:p>
    <w:p w14:paraId="4DAB51CF" w14:textId="77777777" w:rsidR="00312642" w:rsidRPr="00D60631" w:rsidRDefault="00312642" w:rsidP="00312642">
      <w:pPr>
        <w:tabs>
          <w:tab w:val="left" w:pos="426"/>
        </w:tabs>
        <w:spacing w:line="276" w:lineRule="auto"/>
        <w:ind w:left="426" w:hanging="426"/>
        <w:jc w:val="both"/>
        <w:rPr>
          <w:rFonts w:asciiTheme="minorHAnsi" w:hAnsiTheme="minorHAnsi" w:cstheme="minorHAnsi"/>
          <w:sz w:val="22"/>
          <w:szCs w:val="22"/>
        </w:rPr>
      </w:pPr>
    </w:p>
    <w:p w14:paraId="406E56FA" w14:textId="77777777" w:rsidR="00312642" w:rsidRPr="00D60631"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WYBÓR WYKONAWCY, TRYB OGŁOSZENIA WYNIKÓW Postępowania</w:t>
      </w:r>
    </w:p>
    <w:p w14:paraId="640B9A6C" w14:textId="77777777" w:rsidR="00312642" w:rsidRPr="00D60631" w:rsidRDefault="00312642" w:rsidP="00312642">
      <w:pPr>
        <w:spacing w:line="276" w:lineRule="auto"/>
        <w:rPr>
          <w:rFonts w:asciiTheme="minorHAnsi" w:hAnsiTheme="minorHAnsi" w:cstheme="minorHAnsi"/>
          <w:i/>
        </w:rPr>
      </w:pPr>
    </w:p>
    <w:p w14:paraId="2C3006C4" w14:textId="77777777" w:rsidR="00312642" w:rsidRPr="00D60631" w:rsidRDefault="00312642" w:rsidP="00312642">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Zamawiający nie przewiduje wyboru najkorzystniejszej oferty z zastosowaniem aukcji elektronicznej.</w:t>
      </w:r>
    </w:p>
    <w:p w14:paraId="49804566" w14:textId="77777777" w:rsidR="00312642" w:rsidRPr="00D60631" w:rsidRDefault="00312642" w:rsidP="00312642">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Niezwłocznie po wyborze najkorzystniejszej oferty, Zamawiający poinformuje równocześnie wykonawców, którzy złożyli oferty, o:</w:t>
      </w:r>
    </w:p>
    <w:p w14:paraId="58F33CBC" w14:textId="77777777" w:rsidR="00312642" w:rsidRPr="00D60631" w:rsidRDefault="00312642" w:rsidP="00312642">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wyborze najkorzystniejszej oferty, podając nazwę albo imię i nazwisko, siedzibę albo miejsce zamieszkania, jeżeli jest miejscem wykonywania działalności wykonawcy, którego oferta została wybrana, oraz nazwy albo imiona i nazwiska, siedziby albo miejsca zamieszkania, jeżeli są miejscami wykonywania działalności wykonawców, którzy złożyli oferty, a także punktację przyznaną ofertom w każdym kryterium oceny ofert i łączną punktację,</w:t>
      </w:r>
    </w:p>
    <w:p w14:paraId="066DDA9B" w14:textId="77777777" w:rsidR="00312642" w:rsidRPr="00D60631" w:rsidRDefault="00312642" w:rsidP="00312642">
      <w:pPr>
        <w:numPr>
          <w:ilvl w:val="1"/>
          <w:numId w:val="3"/>
        </w:numPr>
        <w:tabs>
          <w:tab w:val="clear" w:pos="1440"/>
          <w:tab w:val="num" w:pos="851"/>
        </w:tabs>
        <w:spacing w:line="276" w:lineRule="auto"/>
        <w:ind w:left="851" w:hanging="426"/>
        <w:jc w:val="both"/>
        <w:rPr>
          <w:rFonts w:asciiTheme="minorHAnsi" w:hAnsiTheme="minorHAnsi" w:cstheme="minorHAnsi"/>
          <w:sz w:val="22"/>
        </w:rPr>
      </w:pPr>
      <w:r w:rsidRPr="00D60631">
        <w:rPr>
          <w:rFonts w:asciiTheme="minorHAnsi" w:hAnsiTheme="minorHAnsi" w:cstheme="minorHAnsi"/>
          <w:sz w:val="22"/>
        </w:rPr>
        <w:t>wykonawcach, których oferty zostały odrzucone,</w:t>
      </w:r>
    </w:p>
    <w:p w14:paraId="3F682BC6" w14:textId="77777777" w:rsidR="00312642" w:rsidRPr="00D60631" w:rsidRDefault="00312642" w:rsidP="00312642">
      <w:pPr>
        <w:tabs>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ab/>
        <w:t>– podając uzasadnienie faktyczne i prawne.</w:t>
      </w:r>
    </w:p>
    <w:p w14:paraId="1A641F00" w14:textId="77777777" w:rsidR="00312642" w:rsidRPr="00D60631" w:rsidRDefault="00312642" w:rsidP="00312642">
      <w:pPr>
        <w:numPr>
          <w:ilvl w:val="0"/>
          <w:numId w:val="3"/>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 xml:space="preserve">Informacje, o których mowa w punkcie 2 </w:t>
      </w:r>
      <w:proofErr w:type="spellStart"/>
      <w:r w:rsidRPr="00D60631">
        <w:rPr>
          <w:rFonts w:asciiTheme="minorHAnsi" w:hAnsiTheme="minorHAnsi" w:cstheme="minorHAnsi"/>
          <w:sz w:val="22"/>
        </w:rPr>
        <w:t>ppkt</w:t>
      </w:r>
      <w:proofErr w:type="spellEnd"/>
      <w:r w:rsidRPr="00D60631">
        <w:rPr>
          <w:rFonts w:asciiTheme="minorHAnsi" w:hAnsiTheme="minorHAnsi" w:cstheme="minorHAnsi"/>
          <w:sz w:val="22"/>
        </w:rPr>
        <w:t xml:space="preserve"> 1), zostaną udostępnione przez Zamawiającego na stronie internetowej prowadzonego postępowania. </w:t>
      </w:r>
    </w:p>
    <w:p w14:paraId="0E061533" w14:textId="77777777" w:rsidR="00312642" w:rsidRPr="00DE4359" w:rsidRDefault="00312642" w:rsidP="00312642">
      <w:pPr>
        <w:spacing w:line="276" w:lineRule="auto"/>
        <w:jc w:val="both"/>
        <w:rPr>
          <w:rFonts w:asciiTheme="minorHAnsi" w:hAnsiTheme="minorHAnsi" w:cstheme="minorHAnsi"/>
          <w:sz w:val="22"/>
        </w:rPr>
      </w:pPr>
    </w:p>
    <w:p w14:paraId="1A6802F9" w14:textId="77777777" w:rsidR="00312642" w:rsidRPr="00DE4359"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ISTOTNE WARUNKI PRZYSZŁEJ UMOWY</w:t>
      </w:r>
    </w:p>
    <w:p w14:paraId="2346BBD6" w14:textId="77777777" w:rsidR="00312642" w:rsidRPr="00DE4359" w:rsidRDefault="00312642" w:rsidP="00312642">
      <w:pPr>
        <w:spacing w:line="276" w:lineRule="auto"/>
        <w:rPr>
          <w:rFonts w:asciiTheme="minorHAnsi" w:hAnsiTheme="minorHAnsi" w:cstheme="minorHAnsi"/>
        </w:rPr>
      </w:pPr>
    </w:p>
    <w:p w14:paraId="6BA0CF1D" w14:textId="77777777" w:rsidR="00312642" w:rsidRPr="00DE4359" w:rsidRDefault="00312642" w:rsidP="00312642">
      <w:pPr>
        <w:spacing w:line="276" w:lineRule="auto"/>
        <w:jc w:val="both"/>
        <w:rPr>
          <w:rFonts w:asciiTheme="minorHAnsi" w:hAnsiTheme="minorHAnsi" w:cstheme="minorHAnsi"/>
          <w:sz w:val="22"/>
        </w:rPr>
      </w:pPr>
      <w:r w:rsidRPr="00DE4359">
        <w:rPr>
          <w:rFonts w:asciiTheme="minorHAnsi" w:hAnsiTheme="minorHAnsi" w:cstheme="minorHAnsi"/>
          <w:sz w:val="22"/>
        </w:rPr>
        <w:t>Zamawiający wymaga zawarcia umowy na warunkach określonych w Projekcie Umowy stanowiącym</w:t>
      </w:r>
      <w:r w:rsidRPr="00DE4359">
        <w:rPr>
          <w:rFonts w:asciiTheme="minorHAnsi" w:hAnsiTheme="minorHAnsi" w:cstheme="minorHAnsi"/>
          <w:b/>
          <w:sz w:val="22"/>
          <w:szCs w:val="22"/>
        </w:rPr>
        <w:t xml:space="preserve"> </w:t>
      </w:r>
      <w:r w:rsidRPr="00EF3553">
        <w:rPr>
          <w:rFonts w:asciiTheme="minorHAnsi" w:hAnsiTheme="minorHAnsi" w:cstheme="minorHAnsi"/>
          <w:b/>
          <w:color w:val="FF0000"/>
          <w:sz w:val="22"/>
          <w:szCs w:val="22"/>
        </w:rPr>
        <w:t xml:space="preserve">Załącznik nr </w:t>
      </w:r>
      <w:r>
        <w:rPr>
          <w:rFonts w:asciiTheme="minorHAnsi" w:hAnsiTheme="minorHAnsi" w:cstheme="minorHAnsi"/>
          <w:b/>
          <w:color w:val="FF0000"/>
          <w:sz w:val="22"/>
          <w:szCs w:val="22"/>
        </w:rPr>
        <w:t>4</w:t>
      </w:r>
      <w:r w:rsidRPr="00EF3553">
        <w:rPr>
          <w:rFonts w:asciiTheme="minorHAnsi" w:hAnsiTheme="minorHAnsi" w:cstheme="minorHAnsi"/>
          <w:b/>
          <w:color w:val="FF0000"/>
          <w:sz w:val="22"/>
          <w:szCs w:val="22"/>
        </w:rPr>
        <w:t xml:space="preserve"> do SWZ</w:t>
      </w:r>
      <w:r w:rsidRPr="00EF3553">
        <w:rPr>
          <w:rFonts w:asciiTheme="minorHAnsi" w:hAnsiTheme="minorHAnsi" w:cstheme="minorHAnsi"/>
          <w:color w:val="FF0000"/>
          <w:sz w:val="22"/>
        </w:rPr>
        <w:t>.</w:t>
      </w:r>
    </w:p>
    <w:p w14:paraId="13368B97" w14:textId="77777777" w:rsidR="00312642" w:rsidRPr="00DE4359" w:rsidRDefault="00312642" w:rsidP="00312642">
      <w:pPr>
        <w:spacing w:line="276" w:lineRule="auto"/>
        <w:jc w:val="both"/>
        <w:rPr>
          <w:rFonts w:asciiTheme="minorHAnsi" w:hAnsiTheme="minorHAnsi" w:cstheme="minorHAnsi"/>
          <w:sz w:val="22"/>
        </w:rPr>
      </w:pPr>
    </w:p>
    <w:p w14:paraId="2E95E3AB" w14:textId="77777777" w:rsidR="00312642" w:rsidRPr="00DE4359" w:rsidRDefault="00312642" w:rsidP="00312642">
      <w:pPr>
        <w:pStyle w:val="Nagwek3"/>
        <w:numPr>
          <w:ilvl w:val="0"/>
          <w:numId w:val="10"/>
        </w:numPr>
        <w:tabs>
          <w:tab w:val="left" w:pos="851"/>
        </w:tabs>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TRYB UDZIELANIA WYJAŚNIEŃ</w:t>
      </w:r>
    </w:p>
    <w:p w14:paraId="474BD95C" w14:textId="77777777" w:rsidR="00312642" w:rsidRPr="00DE4359" w:rsidRDefault="00312642" w:rsidP="00312642">
      <w:pPr>
        <w:pStyle w:val="Tekstpodstawowy"/>
        <w:spacing w:line="276" w:lineRule="auto"/>
        <w:rPr>
          <w:rFonts w:asciiTheme="minorHAnsi" w:hAnsiTheme="minorHAnsi" w:cstheme="minorHAnsi"/>
          <w:b/>
          <w:sz w:val="22"/>
        </w:rPr>
      </w:pPr>
    </w:p>
    <w:p w14:paraId="43DE67C7"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Przed terminem składania ofert każdy wykonawca może zwrócić się do Zamawiającego o wyjaśnienie treści SWZ. </w:t>
      </w:r>
    </w:p>
    <w:p w14:paraId="46401077"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Zamawiający jest obowiązany udzielić wyjaśnień niezwłocznie, jednak nie później niż na 2 dni przed upływem terminu składania ofert, pod warunkiem, że wniosek o wyjaśnienie treści SWZ wpłynął do zamawiającego nie później niż na 4 dni przed upływem terminu składania ofert. </w:t>
      </w:r>
    </w:p>
    <w:p w14:paraId="22C47089"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Jeżeli wniosek o wyjaśnienie treści SWZ wpłynął po upływie terminu składania wniosku, o którym mowa w punkcie 2, lub dotyczy udzielonych wyjaśnień, zamawiający może udzielić wyjaśnień albo pozostawić wniosek bez rozpatrywania.</w:t>
      </w:r>
    </w:p>
    <w:p w14:paraId="651E004C"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Przedłużenie terminu do składania nie wpływa na bieg terminu składania wniosku, o którym mowa w punkcie 2.</w:t>
      </w:r>
    </w:p>
    <w:p w14:paraId="4AFE5D38"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Treść zapytań wraz z wyjaśnieniami Zamawiający udostępni na stronie internetowej prowadzonego postępowania.</w:t>
      </w:r>
    </w:p>
    <w:p w14:paraId="1B4AFF9E" w14:textId="77777777" w:rsidR="00312642" w:rsidRPr="00DE4359" w:rsidRDefault="00312642" w:rsidP="00312642">
      <w:pPr>
        <w:numPr>
          <w:ilvl w:val="0"/>
          <w:numId w:val="4"/>
        </w:numPr>
        <w:tabs>
          <w:tab w:val="clear" w:pos="720"/>
          <w:tab w:val="num"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lastRenderedPageBreak/>
        <w:t>Wszelkie uzupełnienia i ustalenia oraz zmiany, w tym zmiany terminów, jak również pytania wykonawców wraz z wyjaśnieniami stają się integralną częścią SWZ i będą wiążące przy składaniu ofert. Wszelkie prawa i zobowiązania wykonawcy odnośnie wcześniej ustalonych terminów będą podlegały nowemu terminowi.</w:t>
      </w:r>
    </w:p>
    <w:p w14:paraId="273D14CF" w14:textId="77777777" w:rsidR="00312642" w:rsidRPr="00FA3145" w:rsidRDefault="00312642" w:rsidP="00312642">
      <w:pPr>
        <w:pStyle w:val="Tekstpodstawowy"/>
        <w:tabs>
          <w:tab w:val="clear" w:pos="142"/>
        </w:tabs>
        <w:spacing w:line="276" w:lineRule="auto"/>
        <w:rPr>
          <w:bCs/>
          <w:sz w:val="22"/>
        </w:rPr>
      </w:pPr>
    </w:p>
    <w:p w14:paraId="6D541CD1" w14:textId="77777777" w:rsidR="00312642" w:rsidRPr="00DE4359"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E4359">
        <w:rPr>
          <w:rFonts w:asciiTheme="minorHAnsi" w:hAnsiTheme="minorHAnsi" w:cstheme="minorHAnsi"/>
          <w:caps/>
          <w:sz w:val="22"/>
          <w:highlight w:val="lightGray"/>
        </w:rPr>
        <w:t>POUCZENIE O ŚRODKACH ODWOŁAWCZYCH PRZYSŁUGUJĄCYCH WYKONAWCY W TOKU NINIEJSZEGO POSTĘPOWANIA O UDZIELENIE ZAMÓWIENIA</w:t>
      </w:r>
    </w:p>
    <w:p w14:paraId="4EE2730A" w14:textId="77777777" w:rsidR="00312642" w:rsidRPr="00DE4359" w:rsidRDefault="00312642" w:rsidP="00312642">
      <w:pPr>
        <w:tabs>
          <w:tab w:val="left" w:pos="360"/>
        </w:tabs>
        <w:spacing w:line="276" w:lineRule="auto"/>
        <w:jc w:val="both"/>
        <w:rPr>
          <w:rFonts w:asciiTheme="minorHAnsi" w:hAnsiTheme="minorHAnsi" w:cstheme="minorHAnsi"/>
          <w:sz w:val="22"/>
        </w:rPr>
      </w:pPr>
    </w:p>
    <w:p w14:paraId="60641CE0"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Środki ochrony prawnej wobec ogłoszenia wszczynającego postępowanie o udzielenie zamówienia lub ogłoszenia o konkursie oraz dokumentów zamówienia przysługują również organizacjom wpisanym na listę, o której mowa w art. 469 pkt 15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oraz Rzecznikowi Małych i Średnich Przedsiębiorców. </w:t>
      </w:r>
    </w:p>
    <w:p w14:paraId="7BB499D5"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Środkami ochrony prawnej są: </w:t>
      </w:r>
    </w:p>
    <w:p w14:paraId="5A7E8620"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w:t>
      </w:r>
    </w:p>
    <w:p w14:paraId="42EC5C4E"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 xml:space="preserve">skarga do sądu. </w:t>
      </w:r>
    </w:p>
    <w:p w14:paraId="009DFEA5"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 xml:space="preserve">Odwołanie. </w:t>
      </w:r>
    </w:p>
    <w:p w14:paraId="483EBF68"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1)  </w:t>
      </w:r>
      <w:r w:rsidRPr="00DE4359">
        <w:rPr>
          <w:rFonts w:asciiTheme="minorHAnsi" w:hAnsiTheme="minorHAnsi" w:cstheme="minorHAnsi"/>
          <w:sz w:val="22"/>
        </w:rPr>
        <w:tab/>
        <w:t xml:space="preserve">odwołanie przysługuje na niezgodną z przepisami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czynność zamawiającego, podjętą w postępowaniu o udzielenie zamówienia, w tym na projektowane postanowienie umowy oraz zaniechanie czynności w postępowaniu o udzielenie zamówienia, do której zamawiający był obowiązany na podstawie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2A41CCDB"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2)  </w:t>
      </w:r>
      <w:r w:rsidRPr="00DE4359">
        <w:rPr>
          <w:rFonts w:asciiTheme="minorHAnsi" w:hAnsiTheme="minorHAnsi" w:cstheme="minorHAnsi"/>
          <w:sz w:val="22"/>
        </w:rPr>
        <w:tab/>
        <w:t>odwołanie wnosi się w terminie 5 dni od dnia przekazania informacji o czynności zamawiającego stanowiącej podstawę jego wniesienia – jeżeli została przekazana przy użyciu środków komunikacji elektronicznej albo w terminie 10 dni – jeżeli została przekazana w inny sposób;</w:t>
      </w:r>
    </w:p>
    <w:p w14:paraId="395CA4DB"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3)  </w:t>
      </w:r>
      <w:r w:rsidRPr="00DE4359">
        <w:rPr>
          <w:rFonts w:asciiTheme="minorHAnsi" w:hAnsiTheme="minorHAnsi" w:cstheme="minorHAnsi"/>
          <w:sz w:val="22"/>
        </w:rPr>
        <w:tab/>
        <w:t>odwołanie wobec treści ogłoszenia wszczynającego postępowanie o udzielenie zamówienia, wnosi się w terminie 5 dni od dnia zamieszczenia ogłoszenia w Biuletynie Zamówień Publicznych lub dokumentów zamówienia na stronie internetowej;</w:t>
      </w:r>
    </w:p>
    <w:p w14:paraId="322D4159"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odwołanie wobec czynności innych niż określono w pkt. 2 i 3 wnosi się w terminie 5 dni od dnia, w którym powzięto lub przy zachowaniu należytej staranności można było powziąć wiadomość o okolicznościach stanowiących podstawę jego wniesienia;</w:t>
      </w:r>
    </w:p>
    <w:p w14:paraId="0D30BA5E" w14:textId="77777777" w:rsidR="00312642" w:rsidRPr="00DE4359" w:rsidRDefault="00312642" w:rsidP="00312642">
      <w:pPr>
        <w:tabs>
          <w:tab w:val="left" w:pos="851"/>
        </w:tabs>
        <w:spacing w:line="276" w:lineRule="auto"/>
        <w:ind w:left="851" w:hanging="426"/>
        <w:jc w:val="both"/>
        <w:rPr>
          <w:rFonts w:asciiTheme="minorHAnsi" w:hAnsiTheme="minorHAnsi" w:cstheme="minorHAnsi"/>
          <w:sz w:val="22"/>
        </w:rPr>
      </w:pPr>
      <w:r w:rsidRPr="00DE4359">
        <w:rPr>
          <w:rFonts w:asciiTheme="minorHAnsi" w:hAnsiTheme="minorHAnsi" w:cstheme="minorHAnsi"/>
          <w:sz w:val="22"/>
        </w:rPr>
        <w:t xml:space="preserve">5)  </w:t>
      </w:r>
      <w:r w:rsidRPr="00DE4359">
        <w:rPr>
          <w:rFonts w:asciiTheme="minorHAnsi" w:hAnsiTheme="minorHAnsi" w:cstheme="minorHAnsi"/>
          <w:sz w:val="22"/>
        </w:rPr>
        <w:tab/>
        <w:t xml:space="preserve">szczegółowo kwestie związane z wniesieniem odwołania zawarte są w art. 515-521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 xml:space="preserve">. </w:t>
      </w:r>
    </w:p>
    <w:p w14:paraId="216A631F"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 xml:space="preserve">4. </w:t>
      </w:r>
      <w:r w:rsidRPr="00DE4359">
        <w:rPr>
          <w:rFonts w:asciiTheme="minorHAnsi" w:hAnsiTheme="minorHAnsi" w:cstheme="minorHAnsi"/>
          <w:sz w:val="22"/>
        </w:rPr>
        <w:tab/>
        <w:t xml:space="preserve">Skarga do sądu. </w:t>
      </w:r>
    </w:p>
    <w:p w14:paraId="09694DDE" w14:textId="77777777" w:rsidR="00312642" w:rsidRPr="00DE4359" w:rsidRDefault="00312642" w:rsidP="00312642">
      <w:pPr>
        <w:tabs>
          <w:tab w:val="left" w:pos="426"/>
        </w:tabs>
        <w:spacing w:line="276" w:lineRule="auto"/>
        <w:ind w:left="426" w:hanging="426"/>
        <w:jc w:val="both"/>
        <w:rPr>
          <w:rFonts w:asciiTheme="minorHAnsi" w:hAnsiTheme="minorHAnsi" w:cstheme="minorHAnsi"/>
          <w:sz w:val="22"/>
        </w:rPr>
      </w:pPr>
      <w:r w:rsidRPr="00DE4359">
        <w:rPr>
          <w:rFonts w:asciiTheme="minorHAnsi" w:hAnsiTheme="minorHAnsi" w:cstheme="minorHAnsi"/>
          <w:sz w:val="22"/>
        </w:rPr>
        <w:tab/>
        <w:t xml:space="preserve">Na orzeczenie Krajowej Izby Odwoławczej oraz postanowienie Prezesa Izby, stronom oraz uczestnikom postępowania odwoławczego przysługuje skarga do sądu. Szczegółowo kwestie dotyczące skargi do sądu uregulowane zostały w art. 579-590 ustawy </w:t>
      </w:r>
      <w:proofErr w:type="spellStart"/>
      <w:r w:rsidRPr="00DE4359">
        <w:rPr>
          <w:rFonts w:asciiTheme="minorHAnsi" w:hAnsiTheme="minorHAnsi" w:cstheme="minorHAnsi"/>
          <w:sz w:val="22"/>
        </w:rPr>
        <w:t>Pzp</w:t>
      </w:r>
      <w:proofErr w:type="spellEnd"/>
      <w:r w:rsidRPr="00DE4359">
        <w:rPr>
          <w:rFonts w:asciiTheme="minorHAnsi" w:hAnsiTheme="minorHAnsi" w:cstheme="minorHAnsi"/>
          <w:sz w:val="22"/>
        </w:rPr>
        <w:t>.</w:t>
      </w:r>
    </w:p>
    <w:p w14:paraId="27DCFA91" w14:textId="77777777" w:rsidR="00312642" w:rsidRPr="00D60631" w:rsidRDefault="00312642" w:rsidP="00312642">
      <w:pPr>
        <w:tabs>
          <w:tab w:val="left" w:pos="426"/>
        </w:tabs>
        <w:spacing w:line="276" w:lineRule="auto"/>
        <w:jc w:val="both"/>
        <w:rPr>
          <w:rFonts w:asciiTheme="minorHAnsi" w:hAnsiTheme="minorHAnsi" w:cstheme="minorHAnsi"/>
          <w:b/>
          <w:sz w:val="22"/>
        </w:rPr>
      </w:pPr>
    </w:p>
    <w:p w14:paraId="63855A00" w14:textId="77777777" w:rsidR="00312642" w:rsidRPr="00D60631" w:rsidRDefault="00312642" w:rsidP="00312642">
      <w:pPr>
        <w:pStyle w:val="Nagwek3"/>
        <w:numPr>
          <w:ilvl w:val="0"/>
          <w:numId w:val="10"/>
        </w:numPr>
        <w:spacing w:line="276" w:lineRule="auto"/>
        <w:ind w:left="567" w:hanging="567"/>
        <w:jc w:val="both"/>
        <w:rPr>
          <w:rFonts w:asciiTheme="minorHAnsi" w:hAnsiTheme="minorHAnsi" w:cstheme="minorHAnsi"/>
          <w:caps/>
          <w:sz w:val="22"/>
          <w:highlight w:val="lightGray"/>
        </w:rPr>
      </w:pPr>
      <w:r w:rsidRPr="00D60631">
        <w:rPr>
          <w:rFonts w:asciiTheme="minorHAnsi" w:hAnsiTheme="minorHAnsi" w:cstheme="minorHAnsi"/>
          <w:caps/>
          <w:sz w:val="22"/>
          <w:highlight w:val="lightGray"/>
        </w:rPr>
        <w:t>INFORMACJE O FORMALNOŚCIACH, JAKIE POWINNY ZOSTAĆ DOPEŁNIONE PO WYBORZE OFERTY W CELU ZAWARCIA UMOWY W SPRAWIE ZAMÓWIENIA PUBLICZNEGO</w:t>
      </w:r>
    </w:p>
    <w:p w14:paraId="0DDA9D3A" w14:textId="77777777" w:rsidR="00312642" w:rsidRPr="00D60631" w:rsidRDefault="00312642" w:rsidP="00312642">
      <w:pPr>
        <w:pStyle w:val="Tekstpodstawowy"/>
        <w:spacing w:line="276" w:lineRule="auto"/>
        <w:rPr>
          <w:rFonts w:asciiTheme="minorHAnsi" w:hAnsiTheme="minorHAnsi" w:cstheme="minorHAnsi"/>
          <w:i/>
          <w:sz w:val="22"/>
          <w:szCs w:val="22"/>
        </w:rPr>
      </w:pPr>
    </w:p>
    <w:p w14:paraId="16CE6AC7" w14:textId="77777777" w:rsidR="00312642" w:rsidRPr="00D60631" w:rsidRDefault="00312642" w:rsidP="00312642">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lastRenderedPageBreak/>
        <w:t>Po wyborze oferty Zamawiający wezwie wybranego Wykonawcę do przedłożenia dokumentów, o których mowa w pkt 2 poniżej. Ponadto Zamawiający wezwie wybranego Wykonawcę do podpisania umowy w sprawie zamówienia publicznego, podając miejsce i termin jej podpisania.</w:t>
      </w:r>
    </w:p>
    <w:p w14:paraId="07E30A52" w14:textId="77777777" w:rsidR="00312642" w:rsidRPr="00D60631" w:rsidRDefault="00312642" w:rsidP="00312642">
      <w:pPr>
        <w:numPr>
          <w:ilvl w:val="0"/>
          <w:numId w:val="6"/>
        </w:numPr>
        <w:tabs>
          <w:tab w:val="clear" w:pos="720"/>
          <w:tab w:val="num" w:pos="426"/>
        </w:tabs>
        <w:spacing w:line="276" w:lineRule="auto"/>
        <w:ind w:left="426" w:hanging="426"/>
        <w:jc w:val="both"/>
        <w:rPr>
          <w:rFonts w:asciiTheme="minorHAnsi" w:hAnsiTheme="minorHAnsi" w:cstheme="minorHAnsi"/>
          <w:sz w:val="22"/>
        </w:rPr>
      </w:pPr>
      <w:r w:rsidRPr="00D60631">
        <w:rPr>
          <w:rFonts w:asciiTheme="minorHAnsi" w:hAnsiTheme="minorHAnsi" w:cstheme="minorHAnsi"/>
          <w:sz w:val="22"/>
        </w:rPr>
        <w:t>Przed podpisaniem umowy na realizację niniejszego zamówienia Wykonawca zobowiązany jest dostarczyć:</w:t>
      </w:r>
    </w:p>
    <w:p w14:paraId="2C0F9DD8" w14:textId="77777777" w:rsidR="00312642" w:rsidRPr="00D60631" w:rsidRDefault="00312642" w:rsidP="00312642">
      <w:pPr>
        <w:pStyle w:val="Akapitzlist"/>
        <w:numPr>
          <w:ilvl w:val="0"/>
          <w:numId w:val="11"/>
        </w:numPr>
        <w:tabs>
          <w:tab w:val="num" w:pos="851"/>
        </w:tabs>
        <w:spacing w:line="276" w:lineRule="auto"/>
        <w:ind w:left="851" w:hanging="425"/>
        <w:contextualSpacing w:val="0"/>
        <w:jc w:val="both"/>
        <w:rPr>
          <w:rFonts w:asciiTheme="minorHAnsi" w:hAnsiTheme="minorHAnsi" w:cstheme="minorHAnsi"/>
          <w:sz w:val="22"/>
          <w:szCs w:val="22"/>
        </w:rPr>
      </w:pPr>
      <w:r w:rsidRPr="00D60631">
        <w:rPr>
          <w:rFonts w:asciiTheme="minorHAnsi" w:hAnsiTheme="minorHAnsi" w:cstheme="minorHAnsi"/>
          <w:sz w:val="22"/>
          <w:szCs w:val="22"/>
        </w:rPr>
        <w:t xml:space="preserve">w przypadku wykonawców, którzy ubiegali się o udzielenie zamówienia wspólnie, kopię </w:t>
      </w:r>
      <w:r w:rsidRPr="00D60631">
        <w:rPr>
          <w:rFonts w:asciiTheme="minorHAnsi" w:hAnsiTheme="minorHAnsi" w:cstheme="minorHAnsi"/>
          <w:sz w:val="22"/>
        </w:rPr>
        <w:t>umowy regulującą ich współdziałanie;</w:t>
      </w:r>
    </w:p>
    <w:p w14:paraId="6E2727D4" w14:textId="77777777" w:rsidR="00312642" w:rsidRPr="00D60631" w:rsidRDefault="00312642" w:rsidP="00312642">
      <w:pPr>
        <w:numPr>
          <w:ilvl w:val="0"/>
          <w:numId w:val="6"/>
        </w:numPr>
        <w:tabs>
          <w:tab w:val="clear" w:pos="720"/>
          <w:tab w:val="num" w:pos="426"/>
        </w:tabs>
        <w:spacing w:line="276" w:lineRule="auto"/>
        <w:ind w:left="426" w:hanging="426"/>
        <w:jc w:val="both"/>
        <w:rPr>
          <w:rFonts w:asciiTheme="minorHAnsi" w:hAnsiTheme="minorHAnsi" w:cstheme="minorHAnsi"/>
          <w:sz w:val="22"/>
          <w:szCs w:val="22"/>
        </w:rPr>
      </w:pPr>
      <w:r w:rsidRPr="00D60631">
        <w:rPr>
          <w:rFonts w:asciiTheme="minorHAnsi" w:hAnsiTheme="minorHAnsi" w:cstheme="minorHAnsi"/>
          <w:sz w:val="22"/>
          <w:szCs w:val="22"/>
        </w:rPr>
        <w:t xml:space="preserve">W sprawach nieuregulowanych niniejszą SWZ mają zastosowanie przepisy ustawy </w:t>
      </w:r>
      <w:proofErr w:type="spellStart"/>
      <w:r w:rsidRPr="00D60631">
        <w:rPr>
          <w:rFonts w:asciiTheme="minorHAnsi" w:hAnsiTheme="minorHAnsi" w:cstheme="minorHAnsi"/>
          <w:sz w:val="22"/>
          <w:szCs w:val="22"/>
        </w:rPr>
        <w:t>Pzp</w:t>
      </w:r>
      <w:proofErr w:type="spellEnd"/>
      <w:r w:rsidRPr="00D60631">
        <w:rPr>
          <w:rFonts w:asciiTheme="minorHAnsi" w:hAnsiTheme="minorHAnsi" w:cstheme="minorHAnsi"/>
          <w:sz w:val="22"/>
          <w:szCs w:val="22"/>
        </w:rPr>
        <w:t xml:space="preserve"> oraz przepisy Kodeksu cywilnego.</w:t>
      </w:r>
    </w:p>
    <w:p w14:paraId="6F2FF157" w14:textId="77777777" w:rsidR="00312642" w:rsidRPr="00E83257" w:rsidRDefault="00312642" w:rsidP="00312642">
      <w:pPr>
        <w:tabs>
          <w:tab w:val="left" w:pos="360"/>
        </w:tabs>
        <w:autoSpaceDE w:val="0"/>
        <w:autoSpaceDN w:val="0"/>
        <w:spacing w:line="276" w:lineRule="auto"/>
        <w:jc w:val="both"/>
        <w:rPr>
          <w:sz w:val="22"/>
        </w:rPr>
      </w:pPr>
    </w:p>
    <w:p w14:paraId="1D4A843A" w14:textId="77777777" w:rsidR="00312642" w:rsidRPr="00E83257" w:rsidRDefault="00312642" w:rsidP="00312642">
      <w:pPr>
        <w:tabs>
          <w:tab w:val="left" w:pos="567"/>
        </w:tabs>
        <w:autoSpaceDE w:val="0"/>
        <w:autoSpaceDN w:val="0"/>
        <w:spacing w:line="276" w:lineRule="auto"/>
        <w:ind w:left="567" w:hanging="567"/>
        <w:jc w:val="both"/>
        <w:rPr>
          <w:b/>
          <w:bCs/>
          <w:sz w:val="22"/>
        </w:rPr>
      </w:pPr>
      <w:r>
        <w:rPr>
          <w:b/>
          <w:bCs/>
          <w:sz w:val="22"/>
          <w:highlight w:val="lightGray"/>
        </w:rPr>
        <w:t>XXI</w:t>
      </w:r>
      <w:r w:rsidRPr="00E83257">
        <w:rPr>
          <w:b/>
          <w:bCs/>
          <w:sz w:val="22"/>
          <w:highlight w:val="lightGray"/>
        </w:rPr>
        <w:t>.</w:t>
      </w:r>
      <w:r>
        <w:rPr>
          <w:b/>
          <w:bCs/>
          <w:sz w:val="22"/>
          <w:highlight w:val="lightGray"/>
        </w:rPr>
        <w:tab/>
      </w:r>
      <w:r w:rsidRPr="00E83257">
        <w:rPr>
          <w:b/>
          <w:bCs/>
          <w:sz w:val="22"/>
          <w:highlight w:val="lightGray"/>
        </w:rPr>
        <w:t>ZAŁĄCZNIKI DO SPECYFIKACJI:</w:t>
      </w:r>
    </w:p>
    <w:p w14:paraId="4EBF7505" w14:textId="77777777" w:rsidR="00312642" w:rsidRPr="00E83257" w:rsidRDefault="00312642" w:rsidP="00312642">
      <w:pPr>
        <w:suppressAutoHyphens/>
        <w:snapToGrid w:val="0"/>
        <w:spacing w:line="276" w:lineRule="auto"/>
        <w:ind w:left="720"/>
        <w:rPr>
          <w:sz w:val="24"/>
          <w:szCs w:val="22"/>
          <w:lang w:eastAsia="zh-CN"/>
        </w:rPr>
      </w:pPr>
    </w:p>
    <w:tbl>
      <w:tblPr>
        <w:tblW w:w="9749" w:type="dxa"/>
        <w:tblInd w:w="70" w:type="dxa"/>
        <w:tblLayout w:type="fixed"/>
        <w:tblCellMar>
          <w:left w:w="70" w:type="dxa"/>
          <w:right w:w="70" w:type="dxa"/>
        </w:tblCellMar>
        <w:tblLook w:val="0000" w:firstRow="0" w:lastRow="0" w:firstColumn="0" w:lastColumn="0" w:noHBand="0" w:noVBand="0"/>
      </w:tblPr>
      <w:tblGrid>
        <w:gridCol w:w="487"/>
        <w:gridCol w:w="2643"/>
        <w:gridCol w:w="6619"/>
      </w:tblGrid>
      <w:tr w:rsidR="00312642" w:rsidRPr="00E83257" w14:paraId="7C7B0F0F" w14:textId="77777777" w:rsidTr="0039139D">
        <w:trPr>
          <w:trHeight w:val="333"/>
        </w:trPr>
        <w:tc>
          <w:tcPr>
            <w:tcW w:w="487" w:type="dxa"/>
            <w:tcBorders>
              <w:top w:val="single" w:sz="4" w:space="0" w:color="000000"/>
              <w:left w:val="single" w:sz="4" w:space="0" w:color="auto"/>
              <w:bottom w:val="single" w:sz="4" w:space="0" w:color="auto"/>
            </w:tcBorders>
          </w:tcPr>
          <w:p w14:paraId="21F91364" w14:textId="77777777" w:rsidR="00312642" w:rsidRPr="00E83257" w:rsidRDefault="00312642" w:rsidP="0039139D">
            <w:pPr>
              <w:suppressAutoHyphens/>
              <w:snapToGrid w:val="0"/>
              <w:spacing w:line="276" w:lineRule="auto"/>
              <w:jc w:val="center"/>
              <w:rPr>
                <w:b/>
                <w:sz w:val="22"/>
                <w:lang w:eastAsia="zh-CN"/>
              </w:rPr>
            </w:pPr>
            <w:r w:rsidRPr="00E83257">
              <w:rPr>
                <w:b/>
                <w:sz w:val="22"/>
                <w:lang w:eastAsia="zh-CN"/>
              </w:rPr>
              <w:t>l.p.</w:t>
            </w:r>
          </w:p>
        </w:tc>
        <w:tc>
          <w:tcPr>
            <w:tcW w:w="2643" w:type="dxa"/>
            <w:tcBorders>
              <w:top w:val="single" w:sz="4" w:space="0" w:color="000000"/>
              <w:left w:val="single" w:sz="4" w:space="0" w:color="000000"/>
              <w:bottom w:val="single" w:sz="4" w:space="0" w:color="auto"/>
            </w:tcBorders>
          </w:tcPr>
          <w:p w14:paraId="6B699D3F" w14:textId="77777777" w:rsidR="00312642" w:rsidRPr="00E83257" w:rsidRDefault="00312642" w:rsidP="0039139D">
            <w:pPr>
              <w:suppressAutoHyphens/>
              <w:snapToGrid w:val="0"/>
              <w:spacing w:line="276" w:lineRule="auto"/>
              <w:jc w:val="center"/>
              <w:rPr>
                <w:sz w:val="22"/>
                <w:lang w:eastAsia="zh-CN"/>
              </w:rPr>
            </w:pPr>
            <w:r w:rsidRPr="00E83257">
              <w:rPr>
                <w:b/>
                <w:sz w:val="22"/>
                <w:lang w:eastAsia="zh-CN"/>
              </w:rPr>
              <w:t>Oznaczenie Załącznika</w:t>
            </w:r>
          </w:p>
        </w:tc>
        <w:tc>
          <w:tcPr>
            <w:tcW w:w="6619" w:type="dxa"/>
            <w:tcBorders>
              <w:top w:val="single" w:sz="4" w:space="0" w:color="000000"/>
              <w:left w:val="single" w:sz="4" w:space="0" w:color="000000"/>
              <w:bottom w:val="single" w:sz="4" w:space="0" w:color="auto"/>
              <w:right w:val="single" w:sz="4" w:space="0" w:color="000000"/>
            </w:tcBorders>
          </w:tcPr>
          <w:p w14:paraId="4DC26363" w14:textId="77777777" w:rsidR="00312642" w:rsidRDefault="00312642" w:rsidP="0039139D">
            <w:pPr>
              <w:keepNext/>
              <w:suppressAutoHyphens/>
              <w:snapToGrid w:val="0"/>
              <w:spacing w:line="276" w:lineRule="auto"/>
              <w:jc w:val="center"/>
              <w:outlineLvl w:val="2"/>
              <w:rPr>
                <w:b/>
                <w:bCs/>
                <w:sz w:val="22"/>
                <w:lang w:eastAsia="zh-CN"/>
              </w:rPr>
            </w:pPr>
            <w:bookmarkStart w:id="9" w:name="_Toc396132136"/>
            <w:bookmarkStart w:id="10" w:name="_Toc461544491"/>
            <w:r w:rsidRPr="00E83257">
              <w:rPr>
                <w:b/>
                <w:bCs/>
                <w:sz w:val="22"/>
                <w:lang w:eastAsia="zh-CN"/>
              </w:rPr>
              <w:t>Nazwa Załącznika</w:t>
            </w:r>
            <w:bookmarkEnd w:id="9"/>
            <w:bookmarkEnd w:id="10"/>
          </w:p>
          <w:p w14:paraId="356B9D37" w14:textId="77777777" w:rsidR="00312642" w:rsidRPr="00E83257" w:rsidRDefault="00312642" w:rsidP="0039139D">
            <w:pPr>
              <w:keepNext/>
              <w:suppressAutoHyphens/>
              <w:snapToGrid w:val="0"/>
              <w:spacing w:line="276" w:lineRule="auto"/>
              <w:jc w:val="center"/>
              <w:outlineLvl w:val="2"/>
              <w:rPr>
                <w:b/>
                <w:bCs/>
                <w:sz w:val="22"/>
                <w:lang w:eastAsia="zh-CN"/>
              </w:rPr>
            </w:pPr>
          </w:p>
        </w:tc>
      </w:tr>
      <w:tr w:rsidR="00312642" w:rsidRPr="00E83257" w14:paraId="49AD9F95" w14:textId="77777777" w:rsidTr="0039139D">
        <w:trPr>
          <w:trHeight w:val="247"/>
        </w:trPr>
        <w:tc>
          <w:tcPr>
            <w:tcW w:w="487" w:type="dxa"/>
            <w:tcBorders>
              <w:top w:val="single" w:sz="4" w:space="0" w:color="auto"/>
              <w:left w:val="single" w:sz="4" w:space="0" w:color="auto"/>
              <w:bottom w:val="single" w:sz="4" w:space="0" w:color="000000"/>
            </w:tcBorders>
          </w:tcPr>
          <w:p w14:paraId="17FDA89D" w14:textId="77777777" w:rsidR="00312642" w:rsidRPr="00E83257" w:rsidRDefault="00312642" w:rsidP="0039139D">
            <w:pPr>
              <w:suppressAutoHyphens/>
              <w:snapToGrid w:val="0"/>
              <w:spacing w:line="276" w:lineRule="auto"/>
              <w:jc w:val="center"/>
              <w:rPr>
                <w:b/>
                <w:sz w:val="22"/>
                <w:lang w:eastAsia="zh-CN"/>
              </w:rPr>
            </w:pPr>
            <w:r>
              <w:rPr>
                <w:b/>
                <w:sz w:val="22"/>
                <w:lang w:eastAsia="zh-CN"/>
              </w:rPr>
              <w:t xml:space="preserve">1. </w:t>
            </w:r>
          </w:p>
        </w:tc>
        <w:tc>
          <w:tcPr>
            <w:tcW w:w="2643" w:type="dxa"/>
            <w:tcBorders>
              <w:top w:val="single" w:sz="4" w:space="0" w:color="auto"/>
              <w:left w:val="single" w:sz="4" w:space="0" w:color="000000"/>
              <w:bottom w:val="single" w:sz="4" w:space="0" w:color="000000"/>
            </w:tcBorders>
          </w:tcPr>
          <w:p w14:paraId="793A53BE" w14:textId="77777777" w:rsidR="00312642" w:rsidRPr="00E83257" w:rsidRDefault="00312642" w:rsidP="0039139D">
            <w:pPr>
              <w:suppressAutoHyphens/>
              <w:snapToGrid w:val="0"/>
              <w:spacing w:line="276" w:lineRule="auto"/>
              <w:rPr>
                <w:b/>
                <w:sz w:val="22"/>
                <w:lang w:eastAsia="zh-CN"/>
              </w:rPr>
            </w:pPr>
            <w:r>
              <w:rPr>
                <w:b/>
                <w:sz w:val="22"/>
                <w:lang w:eastAsia="zh-CN"/>
              </w:rPr>
              <w:t xml:space="preserve">Załącznik nr 1 </w:t>
            </w:r>
          </w:p>
        </w:tc>
        <w:tc>
          <w:tcPr>
            <w:tcW w:w="6619" w:type="dxa"/>
            <w:tcBorders>
              <w:top w:val="single" w:sz="4" w:space="0" w:color="auto"/>
              <w:left w:val="single" w:sz="4" w:space="0" w:color="000000"/>
              <w:bottom w:val="single" w:sz="4" w:space="0" w:color="000000"/>
              <w:right w:val="single" w:sz="4" w:space="0" w:color="000000"/>
            </w:tcBorders>
          </w:tcPr>
          <w:p w14:paraId="4DAB8F84" w14:textId="77777777" w:rsidR="00312642" w:rsidRPr="00E83257" w:rsidRDefault="00312642" w:rsidP="0039139D">
            <w:pPr>
              <w:keepNext/>
              <w:suppressAutoHyphens/>
              <w:snapToGrid w:val="0"/>
              <w:spacing w:line="276" w:lineRule="auto"/>
              <w:outlineLvl w:val="2"/>
              <w:rPr>
                <w:b/>
                <w:bCs/>
                <w:sz w:val="22"/>
                <w:lang w:eastAsia="zh-CN"/>
              </w:rPr>
            </w:pPr>
            <w:r>
              <w:rPr>
                <w:b/>
                <w:bCs/>
                <w:sz w:val="22"/>
                <w:lang w:eastAsia="zh-CN"/>
              </w:rPr>
              <w:t xml:space="preserve">Formularz Ofertowy </w:t>
            </w:r>
          </w:p>
        </w:tc>
      </w:tr>
      <w:tr w:rsidR="00312642" w:rsidRPr="00E83257" w14:paraId="72D36B77" w14:textId="77777777" w:rsidTr="0039139D">
        <w:tc>
          <w:tcPr>
            <w:tcW w:w="487" w:type="dxa"/>
            <w:tcBorders>
              <w:top w:val="single" w:sz="4" w:space="0" w:color="000000"/>
              <w:left w:val="single" w:sz="4" w:space="0" w:color="000000"/>
              <w:bottom w:val="single" w:sz="4" w:space="0" w:color="000000"/>
            </w:tcBorders>
          </w:tcPr>
          <w:p w14:paraId="24CFEECC"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5808CF84" w14:textId="77777777" w:rsidR="00312642" w:rsidRPr="00E83257" w:rsidRDefault="00312642" w:rsidP="0039139D">
            <w:pPr>
              <w:suppressAutoHyphens/>
              <w:snapToGrid w:val="0"/>
              <w:spacing w:line="276" w:lineRule="auto"/>
              <w:rPr>
                <w:sz w:val="22"/>
                <w:lang w:eastAsia="zh-CN"/>
              </w:rPr>
            </w:pPr>
            <w:r w:rsidRPr="00E83257">
              <w:rPr>
                <w:sz w:val="22"/>
                <w:lang w:eastAsia="zh-CN"/>
              </w:rPr>
              <w:t xml:space="preserve">Załącznik nr </w:t>
            </w:r>
            <w:r>
              <w:rPr>
                <w:sz w:val="22"/>
                <w:lang w:eastAsia="zh-CN"/>
              </w:rPr>
              <w:t>2</w:t>
            </w:r>
          </w:p>
          <w:p w14:paraId="650DD8C3" w14:textId="77777777" w:rsidR="00312642" w:rsidRPr="00E83257" w:rsidRDefault="00312642" w:rsidP="0039139D">
            <w:pPr>
              <w:suppressAutoHyphens/>
              <w:snapToGrid w:val="0"/>
              <w:spacing w:line="276" w:lineRule="auto"/>
              <w:rPr>
                <w:color w:val="FF0000"/>
                <w:sz w:val="22"/>
                <w:lang w:eastAsia="zh-CN"/>
              </w:rPr>
            </w:pPr>
          </w:p>
        </w:tc>
        <w:tc>
          <w:tcPr>
            <w:tcW w:w="6619" w:type="dxa"/>
            <w:tcBorders>
              <w:top w:val="single" w:sz="4" w:space="0" w:color="000000"/>
              <w:left w:val="single" w:sz="4" w:space="0" w:color="000000"/>
              <w:bottom w:val="single" w:sz="4" w:space="0" w:color="000000"/>
              <w:right w:val="single" w:sz="4" w:space="0" w:color="000000"/>
            </w:tcBorders>
          </w:tcPr>
          <w:p w14:paraId="5F419A90" w14:textId="77777777" w:rsidR="00312642" w:rsidRPr="00E83257" w:rsidRDefault="00312642" w:rsidP="0039139D">
            <w:pPr>
              <w:suppressAutoHyphens/>
              <w:snapToGrid w:val="0"/>
              <w:spacing w:line="276" w:lineRule="auto"/>
              <w:jc w:val="both"/>
              <w:textAlignment w:val="top"/>
              <w:rPr>
                <w:sz w:val="22"/>
                <w:lang w:eastAsia="zh-CN"/>
              </w:rPr>
            </w:pPr>
            <w:r w:rsidRPr="00E83257">
              <w:rPr>
                <w:sz w:val="22"/>
                <w:lang w:eastAsia="zh-CN"/>
              </w:rPr>
              <w:t xml:space="preserve">Wzór oświadczenia </w:t>
            </w:r>
            <w:r w:rsidRPr="000B0D76">
              <w:rPr>
                <w:sz w:val="22"/>
                <w:lang w:eastAsia="zh-CN"/>
              </w:rPr>
              <w:t>wykonawcy o niepodleganiu wykluczenia z postępowania</w:t>
            </w:r>
          </w:p>
        </w:tc>
      </w:tr>
      <w:tr w:rsidR="00312642" w:rsidRPr="00E83257" w14:paraId="021AF227" w14:textId="77777777" w:rsidTr="0039139D">
        <w:tc>
          <w:tcPr>
            <w:tcW w:w="487" w:type="dxa"/>
            <w:tcBorders>
              <w:top w:val="single" w:sz="4" w:space="0" w:color="000000"/>
              <w:left w:val="single" w:sz="4" w:space="0" w:color="000000"/>
              <w:bottom w:val="single" w:sz="4" w:space="0" w:color="000000"/>
            </w:tcBorders>
          </w:tcPr>
          <w:p w14:paraId="33CE9650"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17694C10" w14:textId="77777777" w:rsidR="00312642" w:rsidRPr="00E83257" w:rsidRDefault="00312642" w:rsidP="0039139D">
            <w:pPr>
              <w:suppressAutoHyphens/>
              <w:snapToGrid w:val="0"/>
              <w:spacing w:line="276" w:lineRule="auto"/>
              <w:rPr>
                <w:sz w:val="22"/>
                <w:lang w:eastAsia="zh-CN"/>
              </w:rPr>
            </w:pPr>
            <w:r w:rsidRPr="00E83257">
              <w:rPr>
                <w:sz w:val="22"/>
                <w:lang w:eastAsia="zh-CN"/>
              </w:rPr>
              <w:t xml:space="preserve">Załącznik nr </w:t>
            </w:r>
            <w:r>
              <w:rPr>
                <w:sz w:val="22"/>
                <w:lang w:eastAsia="zh-CN"/>
              </w:rPr>
              <w:t>3</w:t>
            </w:r>
          </w:p>
        </w:tc>
        <w:tc>
          <w:tcPr>
            <w:tcW w:w="6619" w:type="dxa"/>
            <w:tcBorders>
              <w:top w:val="single" w:sz="4" w:space="0" w:color="000000"/>
              <w:left w:val="single" w:sz="4" w:space="0" w:color="000000"/>
              <w:bottom w:val="single" w:sz="4" w:space="0" w:color="000000"/>
              <w:right w:val="single" w:sz="4" w:space="0" w:color="000000"/>
            </w:tcBorders>
          </w:tcPr>
          <w:p w14:paraId="3D97C2DA" w14:textId="77777777" w:rsidR="00312642" w:rsidRPr="00E83257" w:rsidRDefault="00312642" w:rsidP="0039139D">
            <w:pPr>
              <w:suppressAutoHyphens/>
              <w:snapToGrid w:val="0"/>
              <w:spacing w:line="276" w:lineRule="auto"/>
              <w:jc w:val="both"/>
              <w:textAlignment w:val="top"/>
              <w:rPr>
                <w:sz w:val="22"/>
                <w:lang w:eastAsia="zh-CN"/>
              </w:rPr>
            </w:pPr>
            <w:r w:rsidRPr="00E83257">
              <w:rPr>
                <w:sz w:val="22"/>
                <w:lang w:eastAsia="zh-CN"/>
              </w:rPr>
              <w:t xml:space="preserve">Wzór oświadczenia </w:t>
            </w:r>
            <w:r>
              <w:rPr>
                <w:sz w:val="22"/>
                <w:lang w:eastAsia="zh-CN"/>
              </w:rPr>
              <w:t>w</w:t>
            </w:r>
            <w:r w:rsidRPr="00E83257">
              <w:rPr>
                <w:sz w:val="22"/>
                <w:lang w:eastAsia="zh-CN"/>
              </w:rPr>
              <w:t>ykonawcy dotyczącego spełniania warunków udziału w postępowaniu</w:t>
            </w:r>
          </w:p>
        </w:tc>
      </w:tr>
      <w:tr w:rsidR="00312642" w:rsidRPr="00E83257" w14:paraId="01FCE8E1" w14:textId="77777777" w:rsidTr="0039139D">
        <w:tc>
          <w:tcPr>
            <w:tcW w:w="487" w:type="dxa"/>
            <w:tcBorders>
              <w:top w:val="single" w:sz="4" w:space="0" w:color="000000"/>
              <w:left w:val="single" w:sz="4" w:space="0" w:color="000000"/>
              <w:bottom w:val="single" w:sz="4" w:space="0" w:color="000000"/>
            </w:tcBorders>
          </w:tcPr>
          <w:p w14:paraId="5EC8642F"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48B84AC0" w14:textId="77777777" w:rsidR="00312642" w:rsidRPr="00E83257" w:rsidRDefault="00312642" w:rsidP="0039139D">
            <w:pPr>
              <w:suppressAutoHyphens/>
              <w:snapToGrid w:val="0"/>
              <w:spacing w:line="276" w:lineRule="auto"/>
              <w:rPr>
                <w:sz w:val="22"/>
                <w:lang w:eastAsia="zh-CN"/>
              </w:rPr>
            </w:pPr>
            <w:r>
              <w:rPr>
                <w:sz w:val="22"/>
                <w:lang w:eastAsia="zh-CN"/>
              </w:rPr>
              <w:t>Załącznik nr 4</w:t>
            </w:r>
          </w:p>
        </w:tc>
        <w:tc>
          <w:tcPr>
            <w:tcW w:w="6619" w:type="dxa"/>
            <w:tcBorders>
              <w:top w:val="single" w:sz="4" w:space="0" w:color="000000"/>
              <w:left w:val="single" w:sz="4" w:space="0" w:color="000000"/>
              <w:bottom w:val="single" w:sz="4" w:space="0" w:color="000000"/>
              <w:right w:val="single" w:sz="4" w:space="0" w:color="000000"/>
            </w:tcBorders>
          </w:tcPr>
          <w:p w14:paraId="611872E7" w14:textId="77777777" w:rsidR="00312642" w:rsidRPr="00E83257" w:rsidRDefault="00312642" w:rsidP="0039139D">
            <w:pPr>
              <w:suppressAutoHyphens/>
              <w:snapToGrid w:val="0"/>
              <w:spacing w:line="276" w:lineRule="auto"/>
              <w:jc w:val="both"/>
              <w:rPr>
                <w:sz w:val="22"/>
                <w:lang w:eastAsia="zh-CN"/>
              </w:rPr>
            </w:pPr>
            <w:r>
              <w:rPr>
                <w:sz w:val="22"/>
                <w:lang w:eastAsia="zh-CN"/>
              </w:rPr>
              <w:t>Projekt Umowy</w:t>
            </w:r>
          </w:p>
        </w:tc>
      </w:tr>
      <w:tr w:rsidR="00312642" w:rsidRPr="00E83257" w14:paraId="4100106F" w14:textId="77777777" w:rsidTr="0039139D">
        <w:tc>
          <w:tcPr>
            <w:tcW w:w="487" w:type="dxa"/>
            <w:tcBorders>
              <w:top w:val="single" w:sz="4" w:space="0" w:color="000000"/>
              <w:left w:val="single" w:sz="4" w:space="0" w:color="000000"/>
              <w:bottom w:val="single" w:sz="4" w:space="0" w:color="000000"/>
            </w:tcBorders>
          </w:tcPr>
          <w:p w14:paraId="5E7EB4DC" w14:textId="77777777" w:rsidR="00312642" w:rsidRPr="00E83257" w:rsidRDefault="00312642" w:rsidP="0039139D">
            <w:pPr>
              <w:widowControl w:val="0"/>
              <w:numPr>
                <w:ilvl w:val="0"/>
                <w:numId w:val="26"/>
              </w:numPr>
              <w:suppressAutoHyphens/>
              <w:autoSpaceDE w:val="0"/>
              <w:autoSpaceDN w:val="0"/>
              <w:snapToGrid w:val="0"/>
              <w:spacing w:line="276" w:lineRule="auto"/>
              <w:rPr>
                <w:sz w:val="22"/>
                <w:lang w:eastAsia="zh-CN"/>
              </w:rPr>
            </w:pPr>
          </w:p>
        </w:tc>
        <w:tc>
          <w:tcPr>
            <w:tcW w:w="2643" w:type="dxa"/>
            <w:tcBorders>
              <w:top w:val="single" w:sz="4" w:space="0" w:color="000000"/>
              <w:left w:val="single" w:sz="4" w:space="0" w:color="000000"/>
              <w:bottom w:val="single" w:sz="4" w:space="0" w:color="000000"/>
            </w:tcBorders>
          </w:tcPr>
          <w:p w14:paraId="3DED53CF" w14:textId="77777777" w:rsidR="00312642" w:rsidRPr="00E83257" w:rsidRDefault="00312642" w:rsidP="0039139D">
            <w:pPr>
              <w:suppressAutoHyphens/>
              <w:snapToGrid w:val="0"/>
              <w:spacing w:line="276" w:lineRule="auto"/>
              <w:rPr>
                <w:sz w:val="22"/>
                <w:lang w:eastAsia="zh-CN"/>
              </w:rPr>
            </w:pPr>
            <w:r>
              <w:rPr>
                <w:sz w:val="22"/>
                <w:lang w:eastAsia="zh-CN"/>
              </w:rPr>
              <w:t>Załącznik nr 5</w:t>
            </w:r>
          </w:p>
        </w:tc>
        <w:tc>
          <w:tcPr>
            <w:tcW w:w="6619" w:type="dxa"/>
            <w:tcBorders>
              <w:top w:val="single" w:sz="4" w:space="0" w:color="000000"/>
              <w:left w:val="single" w:sz="4" w:space="0" w:color="000000"/>
              <w:bottom w:val="single" w:sz="4" w:space="0" w:color="000000"/>
              <w:right w:val="single" w:sz="4" w:space="0" w:color="000000"/>
            </w:tcBorders>
          </w:tcPr>
          <w:p w14:paraId="54B50EA7" w14:textId="77777777" w:rsidR="00312642" w:rsidRPr="00E83257" w:rsidRDefault="00312642" w:rsidP="0039139D">
            <w:pPr>
              <w:suppressAutoHyphens/>
              <w:snapToGrid w:val="0"/>
              <w:spacing w:line="276" w:lineRule="auto"/>
              <w:jc w:val="both"/>
              <w:rPr>
                <w:sz w:val="22"/>
                <w:lang w:eastAsia="zh-CN"/>
              </w:rPr>
            </w:pPr>
            <w:r w:rsidRPr="009D3838">
              <w:rPr>
                <w:sz w:val="22"/>
                <w:lang w:eastAsia="zh-CN"/>
              </w:rPr>
              <w:t>Opis Przedmiotu Zamówienia (OPZ)</w:t>
            </w:r>
            <w:r>
              <w:rPr>
                <w:sz w:val="22"/>
                <w:lang w:eastAsia="zh-CN"/>
              </w:rPr>
              <w:t>,</w:t>
            </w:r>
          </w:p>
        </w:tc>
      </w:tr>
    </w:tbl>
    <w:p w14:paraId="3A833E27" w14:textId="77777777" w:rsidR="00312642" w:rsidRDefault="00312642" w:rsidP="00312642">
      <w:pPr>
        <w:suppressAutoHyphens/>
        <w:snapToGrid w:val="0"/>
        <w:spacing w:line="276" w:lineRule="auto"/>
        <w:rPr>
          <w:sz w:val="24"/>
          <w:szCs w:val="22"/>
          <w:lang w:eastAsia="zh-CN"/>
        </w:rPr>
      </w:pPr>
    </w:p>
    <w:p w14:paraId="57F4311D" w14:textId="77777777" w:rsidR="00312642" w:rsidRDefault="00312642" w:rsidP="00312642">
      <w:pPr>
        <w:suppressAutoHyphens/>
        <w:snapToGrid w:val="0"/>
        <w:spacing w:line="276" w:lineRule="auto"/>
        <w:rPr>
          <w:color w:val="FF0000"/>
          <w:sz w:val="22"/>
          <w:szCs w:val="22"/>
        </w:rPr>
      </w:pPr>
    </w:p>
    <w:p w14:paraId="4E0D024C" w14:textId="77777777" w:rsidR="00312642" w:rsidRDefault="00312642" w:rsidP="00312642">
      <w:pPr>
        <w:suppressAutoHyphens/>
        <w:snapToGrid w:val="0"/>
        <w:spacing w:line="276" w:lineRule="auto"/>
        <w:rPr>
          <w:color w:val="FF0000"/>
          <w:sz w:val="22"/>
          <w:szCs w:val="22"/>
        </w:rPr>
      </w:pPr>
    </w:p>
    <w:p w14:paraId="641DF280" w14:textId="77777777" w:rsidR="00312642" w:rsidRDefault="00312642" w:rsidP="00312642">
      <w:pPr>
        <w:suppressAutoHyphens/>
        <w:snapToGrid w:val="0"/>
        <w:spacing w:line="276" w:lineRule="auto"/>
        <w:rPr>
          <w:color w:val="FF0000"/>
          <w:sz w:val="22"/>
          <w:szCs w:val="22"/>
        </w:rPr>
      </w:pPr>
    </w:p>
    <w:p w14:paraId="6BED10FB" w14:textId="77777777" w:rsidR="00312642" w:rsidRDefault="00312642" w:rsidP="00312642">
      <w:pPr>
        <w:suppressAutoHyphens/>
        <w:snapToGrid w:val="0"/>
        <w:spacing w:line="276" w:lineRule="auto"/>
        <w:rPr>
          <w:color w:val="FF0000"/>
          <w:sz w:val="22"/>
          <w:szCs w:val="22"/>
        </w:rPr>
      </w:pPr>
    </w:p>
    <w:p w14:paraId="00B17063" w14:textId="77777777" w:rsidR="00312642" w:rsidRDefault="00312642" w:rsidP="00312642">
      <w:pPr>
        <w:suppressAutoHyphens/>
        <w:snapToGrid w:val="0"/>
        <w:spacing w:line="276" w:lineRule="auto"/>
        <w:rPr>
          <w:color w:val="FF0000"/>
          <w:sz w:val="22"/>
          <w:szCs w:val="22"/>
        </w:rPr>
      </w:pPr>
    </w:p>
    <w:p w14:paraId="32313B8A" w14:textId="77777777" w:rsidR="00312642" w:rsidRDefault="00312642" w:rsidP="00312642"/>
    <w:p w14:paraId="63B3E74F" w14:textId="77777777" w:rsidR="001D554E" w:rsidRDefault="001D554E"/>
    <w:sectPr w:rsidR="001D554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8DE18" w14:textId="77777777" w:rsidR="00167E4C" w:rsidRDefault="00167E4C" w:rsidP="00312642">
      <w:r>
        <w:separator/>
      </w:r>
    </w:p>
  </w:endnote>
  <w:endnote w:type="continuationSeparator" w:id="0">
    <w:p w14:paraId="77B482A7" w14:textId="77777777" w:rsidR="00167E4C" w:rsidRDefault="00167E4C" w:rsidP="0031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furtGothic">
    <w:altName w:val="Calibri"/>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DEAEB" w14:textId="77777777" w:rsidR="00167E4C" w:rsidRDefault="00167E4C" w:rsidP="00312642">
      <w:r>
        <w:separator/>
      </w:r>
    </w:p>
  </w:footnote>
  <w:footnote w:type="continuationSeparator" w:id="0">
    <w:p w14:paraId="107EB681" w14:textId="77777777" w:rsidR="00167E4C" w:rsidRDefault="00167E4C" w:rsidP="00312642">
      <w:r>
        <w:continuationSeparator/>
      </w:r>
    </w:p>
  </w:footnote>
  <w:footnote w:id="1">
    <w:p w14:paraId="4838A4A2" w14:textId="77777777" w:rsidR="00312642" w:rsidRDefault="00312642" w:rsidP="00312642">
      <w:pPr>
        <w:pStyle w:val="Tekstprzypisudolnego"/>
        <w:jc w:val="both"/>
      </w:pPr>
      <w:r>
        <w:rPr>
          <w:rStyle w:val="Odwoanieprzypisudolnego"/>
        </w:rPr>
        <w:footnoteRef/>
      </w:r>
      <w:r>
        <w:t xml:space="preserve"> </w:t>
      </w:r>
      <w:r>
        <w:rPr>
          <w:b/>
        </w:rPr>
        <w:t xml:space="preserve">Wyjaśnienie: </w:t>
      </w:r>
      <w:r>
        <w:t>skorzystanie z prawa do sprostowania nie może skutkować zmianą wyniku postępowania o udzielenie zamówienia publicznego ani zmianą postanowień umowy w zakresie niezgodnym z ustawą oraz nie może naruszać integralności protokołu oraz jego załączników</w:t>
      </w:r>
    </w:p>
  </w:footnote>
  <w:footnote w:id="2">
    <w:p w14:paraId="4010B777" w14:textId="77777777" w:rsidR="00312642" w:rsidRDefault="00312642" w:rsidP="00312642">
      <w:pPr>
        <w:pStyle w:val="Tekstprzypisudolnego"/>
        <w:jc w:val="both"/>
        <w:rPr>
          <w:color w:val="FF0000"/>
        </w:rPr>
      </w:pPr>
      <w:r>
        <w:rPr>
          <w:rStyle w:val="Odwoanieprzypisudolnego"/>
        </w:rPr>
        <w:footnoteRef/>
      </w:r>
      <w:r>
        <w:t xml:space="preserve"> </w:t>
      </w:r>
      <w:r>
        <w:rPr>
          <w:b/>
        </w:rPr>
        <w:t xml:space="preserve">Wyjaśnienie: </w:t>
      </w:r>
      <w: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0000000C"/>
    <w:name w:val="WW8Num12"/>
    <w:lvl w:ilvl="0">
      <w:start w:val="1"/>
      <w:numFmt w:val="decimal"/>
      <w:lvlText w:val="%1)"/>
      <w:lvlJc w:val="left"/>
      <w:pPr>
        <w:tabs>
          <w:tab w:val="num" w:pos="0"/>
        </w:tabs>
        <w:ind w:left="1362" w:hanging="360"/>
      </w:pPr>
      <w:rPr>
        <w:i w:val="0"/>
      </w:rPr>
    </w:lvl>
  </w:abstractNum>
  <w:abstractNum w:abstractNumId="1" w15:restartNumberingAfterBreak="0">
    <w:nsid w:val="0000000E"/>
    <w:multiLevelType w:val="singleLevel"/>
    <w:tmpl w:val="0000000E"/>
    <w:name w:val="WW8Num14"/>
    <w:lvl w:ilvl="0">
      <w:start w:val="1"/>
      <w:numFmt w:val="decimal"/>
      <w:lvlText w:val="%1."/>
      <w:lvlJc w:val="left"/>
      <w:pPr>
        <w:tabs>
          <w:tab w:val="num" w:pos="360"/>
        </w:tabs>
        <w:ind w:left="0" w:firstLine="0"/>
      </w:pPr>
    </w:lvl>
  </w:abstractNum>
  <w:abstractNum w:abstractNumId="2" w15:restartNumberingAfterBreak="0">
    <w:nsid w:val="00000014"/>
    <w:multiLevelType w:val="multilevel"/>
    <w:tmpl w:val="00000014"/>
    <w:name w:val="WW8Num20"/>
    <w:lvl w:ilvl="0">
      <w:start w:val="1"/>
      <w:numFmt w:val="decimal"/>
      <w:lvlText w:val="%1)"/>
      <w:lvlJc w:val="left"/>
      <w:pPr>
        <w:tabs>
          <w:tab w:val="num" w:pos="708"/>
        </w:tabs>
        <w:ind w:left="720" w:hanging="360"/>
      </w:pPr>
      <w:rPr>
        <w:b w:val="0"/>
        <w:i w:val="0"/>
        <w:sz w:val="22"/>
        <w:szCs w:val="22"/>
      </w:rPr>
    </w:lvl>
    <w:lvl w:ilvl="1">
      <w:start w:val="1"/>
      <w:numFmt w:val="bullet"/>
      <w:lvlText w:val=""/>
      <w:lvlJc w:val="left"/>
      <w:pPr>
        <w:tabs>
          <w:tab w:val="num" w:pos="0"/>
        </w:tabs>
        <w:ind w:left="1440" w:hanging="360"/>
      </w:pPr>
      <w:rPr>
        <w:rFonts w:ascii="Wingdings" w:hAnsi="Wingdings" w:cs="Symbol"/>
        <w:b w:val="0"/>
        <w:i w:val="0"/>
        <w:sz w:val="20"/>
      </w:rPr>
    </w:lvl>
    <w:lvl w:ilvl="2">
      <w:start w:val="1"/>
      <w:numFmt w:val="bullet"/>
      <w:lvlText w:val=""/>
      <w:lvlJc w:val="left"/>
      <w:pPr>
        <w:tabs>
          <w:tab w:val="num" w:pos="0"/>
        </w:tabs>
        <w:ind w:left="2160" w:hanging="360"/>
      </w:pPr>
      <w:rPr>
        <w:rFonts w:ascii="Wingdings" w:hAnsi="Wingdings" w:cs="Symbol"/>
        <w:b w:val="0"/>
        <w:i w:val="0"/>
        <w:sz w:val="20"/>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b w:val="0"/>
        <w:i w:val="0"/>
        <w:sz w:val="20"/>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b w:val="0"/>
        <w:i w:val="0"/>
        <w:sz w:val="20"/>
      </w:rPr>
    </w:lvl>
  </w:abstractNum>
  <w:abstractNum w:abstractNumId="3" w15:restartNumberingAfterBreak="0">
    <w:nsid w:val="0000001E"/>
    <w:multiLevelType w:val="multilevel"/>
    <w:tmpl w:val="0000001E"/>
    <w:name w:val="WW8Num30"/>
    <w:lvl w:ilvl="0">
      <w:start w:val="4"/>
      <w:numFmt w:val="decimal"/>
      <w:lvlText w:val="%1."/>
      <w:lvlJc w:val="left"/>
      <w:pPr>
        <w:tabs>
          <w:tab w:val="num" w:pos="0"/>
        </w:tabs>
        <w:ind w:left="720" w:hanging="360"/>
      </w:pPr>
      <w:rPr>
        <w:rFonts w:hint="default"/>
        <w:b w:val="0"/>
        <w:i w:val="0"/>
        <w:sz w:val="22"/>
        <w:szCs w:val="22"/>
      </w:rPr>
    </w:lvl>
    <w:lvl w:ilvl="1">
      <w:start w:val="1"/>
      <w:numFmt w:val="bullet"/>
      <w:lvlText w:val=""/>
      <w:lvlJc w:val="left"/>
      <w:pPr>
        <w:tabs>
          <w:tab w:val="num" w:pos="0"/>
        </w:tabs>
        <w:ind w:left="1440" w:hanging="360"/>
      </w:pPr>
      <w:rPr>
        <w:rFonts w:ascii="Wingdings" w:hAnsi="Wingdings" w:cs="Symbol" w:hint="default"/>
        <w:b w:val="0"/>
        <w:i w:val="0"/>
        <w:sz w:val="20"/>
      </w:rPr>
    </w:lvl>
    <w:lvl w:ilvl="2">
      <w:start w:val="1"/>
      <w:numFmt w:val="bullet"/>
      <w:lvlText w:val=""/>
      <w:lvlJc w:val="left"/>
      <w:pPr>
        <w:tabs>
          <w:tab w:val="num" w:pos="0"/>
        </w:tabs>
        <w:ind w:left="2160" w:hanging="360"/>
      </w:pPr>
      <w:rPr>
        <w:rFonts w:ascii="Wingdings" w:hAnsi="Wingdings" w:cs="Symbol" w:hint="default"/>
        <w:b w:val="0"/>
        <w:i w:val="0"/>
        <w:sz w:val="20"/>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Symbol" w:hint="default"/>
        <w:b w:val="0"/>
        <w:i w:val="0"/>
        <w:sz w:val="20"/>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Symbol" w:hint="default"/>
        <w:b w:val="0"/>
        <w:i w:val="0"/>
        <w:sz w:val="20"/>
      </w:rPr>
    </w:lvl>
  </w:abstractNum>
  <w:abstractNum w:abstractNumId="4" w15:restartNumberingAfterBreak="0">
    <w:nsid w:val="0000002B"/>
    <w:multiLevelType w:val="multilevel"/>
    <w:tmpl w:val="0000002B"/>
    <w:name w:val="WW8Num43"/>
    <w:lvl w:ilvl="0">
      <w:start w:val="2"/>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ascii="Times New Roman" w:hAnsi="Times New Roman" w:cs="Times New Roman" w:hint="default"/>
        <w:sz w:val="22"/>
        <w:szCs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15:restartNumberingAfterBreak="0">
    <w:nsid w:val="00000034"/>
    <w:multiLevelType w:val="multilevel"/>
    <w:tmpl w:val="A9F248C6"/>
    <w:name w:val="WW8Num52"/>
    <w:lvl w:ilvl="0">
      <w:start w:val="1"/>
      <w:numFmt w:val="decimal"/>
      <w:lvlText w:val="%1."/>
      <w:lvlJc w:val="left"/>
      <w:pPr>
        <w:tabs>
          <w:tab w:val="num" w:pos="-218"/>
        </w:tabs>
        <w:ind w:left="502" w:hanging="360"/>
      </w:pPr>
      <w:rPr>
        <w:rFonts w:ascii="Times New Roman" w:hAnsi="Times New Roman" w:cs="Times New Roman" w:hint="default"/>
        <w:sz w:val="22"/>
        <w:szCs w:val="22"/>
      </w:rPr>
    </w:lvl>
    <w:lvl w:ilvl="1">
      <w:start w:val="1"/>
      <w:numFmt w:val="lowerLetter"/>
      <w:lvlText w:val="%2."/>
      <w:lvlJc w:val="left"/>
      <w:pPr>
        <w:tabs>
          <w:tab w:val="num" w:pos="-218"/>
        </w:tabs>
        <w:ind w:left="1222" w:hanging="360"/>
      </w:pPr>
    </w:lvl>
    <w:lvl w:ilvl="2">
      <w:start w:val="1"/>
      <w:numFmt w:val="lowerRoman"/>
      <w:lvlText w:val="%3."/>
      <w:lvlJc w:val="right"/>
      <w:pPr>
        <w:tabs>
          <w:tab w:val="num" w:pos="-218"/>
        </w:tabs>
        <w:ind w:left="1942" w:hanging="180"/>
      </w:pPr>
    </w:lvl>
    <w:lvl w:ilvl="3">
      <w:start w:val="1"/>
      <w:numFmt w:val="decimal"/>
      <w:lvlText w:val="%4."/>
      <w:lvlJc w:val="left"/>
      <w:pPr>
        <w:tabs>
          <w:tab w:val="num" w:pos="-218"/>
        </w:tabs>
        <w:ind w:left="2662" w:hanging="360"/>
      </w:pPr>
    </w:lvl>
    <w:lvl w:ilvl="4">
      <w:start w:val="1"/>
      <w:numFmt w:val="lowerLetter"/>
      <w:lvlText w:val="%5."/>
      <w:lvlJc w:val="left"/>
      <w:pPr>
        <w:tabs>
          <w:tab w:val="num" w:pos="-218"/>
        </w:tabs>
        <w:ind w:left="3382" w:hanging="360"/>
      </w:pPr>
    </w:lvl>
    <w:lvl w:ilvl="5">
      <w:start w:val="1"/>
      <w:numFmt w:val="lowerRoman"/>
      <w:lvlText w:val="%6."/>
      <w:lvlJc w:val="right"/>
      <w:pPr>
        <w:tabs>
          <w:tab w:val="num" w:pos="-218"/>
        </w:tabs>
        <w:ind w:left="4102" w:hanging="180"/>
      </w:pPr>
    </w:lvl>
    <w:lvl w:ilvl="6">
      <w:start w:val="1"/>
      <w:numFmt w:val="decimal"/>
      <w:lvlText w:val="%7."/>
      <w:lvlJc w:val="left"/>
      <w:pPr>
        <w:tabs>
          <w:tab w:val="num" w:pos="-218"/>
        </w:tabs>
        <w:ind w:left="4822" w:hanging="360"/>
      </w:pPr>
    </w:lvl>
    <w:lvl w:ilvl="7">
      <w:start w:val="1"/>
      <w:numFmt w:val="lowerLetter"/>
      <w:lvlText w:val="%8."/>
      <w:lvlJc w:val="left"/>
      <w:pPr>
        <w:tabs>
          <w:tab w:val="num" w:pos="-218"/>
        </w:tabs>
        <w:ind w:left="5542" w:hanging="360"/>
      </w:pPr>
    </w:lvl>
    <w:lvl w:ilvl="8">
      <w:start w:val="1"/>
      <w:numFmt w:val="lowerRoman"/>
      <w:lvlText w:val="%9."/>
      <w:lvlJc w:val="right"/>
      <w:pPr>
        <w:tabs>
          <w:tab w:val="num" w:pos="-218"/>
        </w:tabs>
        <w:ind w:left="6262" w:hanging="180"/>
      </w:pPr>
    </w:lvl>
  </w:abstractNum>
  <w:abstractNum w:abstractNumId="6" w15:restartNumberingAfterBreak="0">
    <w:nsid w:val="0C6B223F"/>
    <w:multiLevelType w:val="multilevel"/>
    <w:tmpl w:val="C220CD3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D842013"/>
    <w:multiLevelType w:val="multilevel"/>
    <w:tmpl w:val="78806952"/>
    <w:lvl w:ilvl="0">
      <w:start w:val="1"/>
      <w:numFmt w:val="decimal"/>
      <w:lvlText w:val="%1)"/>
      <w:lvlJc w:val="left"/>
      <w:pPr>
        <w:tabs>
          <w:tab w:val="num" w:pos="700"/>
        </w:tabs>
        <w:ind w:left="624" w:hanging="284"/>
      </w:pPr>
      <w:rPr>
        <w:rFonts w:hint="default"/>
        <w:b w:val="0"/>
        <w:i w:val="0"/>
        <w:strike w:val="0"/>
        <w:w w:val="100"/>
        <w:sz w:val="22"/>
        <w:szCs w:val="22"/>
      </w:rPr>
    </w:lvl>
    <w:lvl w:ilvl="1">
      <w:start w:val="1"/>
      <w:numFmt w:val="decimal"/>
      <w:lvlText w:val="%2)"/>
      <w:lvlJc w:val="left"/>
      <w:pPr>
        <w:ind w:left="1636" w:hanging="360"/>
      </w:pPr>
      <w:rPr>
        <w:rFonts w:hint="default"/>
        <w:b w:val="0"/>
        <w:i w:val="0"/>
        <w:strike w:val="0"/>
        <w:color w:val="auto"/>
        <w:sz w:val="22"/>
        <w:szCs w:val="22"/>
      </w:rPr>
    </w:lvl>
    <w:lvl w:ilvl="2">
      <w:start w:val="1"/>
      <w:numFmt w:val="decimal"/>
      <w:isLgl/>
      <w:lvlText w:val="%1.%2.%3."/>
      <w:lvlJc w:val="left"/>
      <w:pPr>
        <w:ind w:left="2932" w:hanging="720"/>
      </w:pPr>
      <w:rPr>
        <w:rFonts w:hint="default"/>
      </w:rPr>
    </w:lvl>
    <w:lvl w:ilvl="3">
      <w:start w:val="1"/>
      <w:numFmt w:val="decimal"/>
      <w:lvlText w:val="%4)"/>
      <w:lvlJc w:val="left"/>
      <w:pPr>
        <w:ind w:left="3868" w:hanging="720"/>
      </w:pPr>
      <w:rPr>
        <w:rFonts w:hint="default"/>
      </w:rPr>
    </w:lvl>
    <w:lvl w:ilvl="4">
      <w:start w:val="1"/>
      <w:numFmt w:val="decimal"/>
      <w:isLgl/>
      <w:lvlText w:val="%1.%2.%3.%4.%5."/>
      <w:lvlJc w:val="left"/>
      <w:pPr>
        <w:ind w:left="5164" w:hanging="1080"/>
      </w:pPr>
      <w:rPr>
        <w:rFonts w:hint="default"/>
      </w:rPr>
    </w:lvl>
    <w:lvl w:ilvl="5">
      <w:start w:val="1"/>
      <w:numFmt w:val="decimal"/>
      <w:isLgl/>
      <w:lvlText w:val="%1.%2.%3.%4.%5.%6."/>
      <w:lvlJc w:val="left"/>
      <w:pPr>
        <w:ind w:left="6100" w:hanging="1080"/>
      </w:pPr>
      <w:rPr>
        <w:rFonts w:hint="default"/>
      </w:rPr>
    </w:lvl>
    <w:lvl w:ilvl="6">
      <w:start w:val="1"/>
      <w:numFmt w:val="decimal"/>
      <w:isLgl/>
      <w:lvlText w:val="%1.%2.%3.%4.%5.%6.%7."/>
      <w:lvlJc w:val="left"/>
      <w:pPr>
        <w:ind w:left="7396" w:hanging="1440"/>
      </w:pPr>
      <w:rPr>
        <w:rFonts w:hint="default"/>
      </w:rPr>
    </w:lvl>
    <w:lvl w:ilvl="7">
      <w:start w:val="1"/>
      <w:numFmt w:val="decimal"/>
      <w:isLgl/>
      <w:lvlText w:val="%1.%2.%3.%4.%5.%6.%7.%8."/>
      <w:lvlJc w:val="left"/>
      <w:pPr>
        <w:ind w:left="8332" w:hanging="1440"/>
      </w:pPr>
      <w:rPr>
        <w:rFonts w:hint="default"/>
      </w:rPr>
    </w:lvl>
    <w:lvl w:ilvl="8">
      <w:start w:val="1"/>
      <w:numFmt w:val="decimal"/>
      <w:isLgl/>
      <w:lvlText w:val="%1.%2.%3.%4.%5.%6.%7.%8.%9."/>
      <w:lvlJc w:val="left"/>
      <w:pPr>
        <w:ind w:left="9628" w:hanging="1800"/>
      </w:pPr>
      <w:rPr>
        <w:rFonts w:hint="default"/>
      </w:rPr>
    </w:lvl>
  </w:abstractNum>
  <w:abstractNum w:abstractNumId="8" w15:restartNumberingAfterBreak="0">
    <w:nsid w:val="11132BDC"/>
    <w:multiLevelType w:val="hybridMultilevel"/>
    <w:tmpl w:val="3AC856E6"/>
    <w:lvl w:ilvl="0" w:tplc="9900090E">
      <w:start w:val="1"/>
      <w:numFmt w:val="decimal"/>
      <w:lvlText w:val="%1."/>
      <w:lvlJc w:val="left"/>
      <w:pPr>
        <w:tabs>
          <w:tab w:val="num" w:pos="720"/>
        </w:tabs>
        <w:ind w:left="720" w:hanging="360"/>
      </w:pPr>
      <w:rPr>
        <w:rFonts w:hint="default"/>
      </w:rPr>
    </w:lvl>
    <w:lvl w:ilvl="1" w:tplc="22C65452">
      <w:start w:val="1"/>
      <w:numFmt w:val="lowerLetter"/>
      <w:lvlText w:val="%2)"/>
      <w:lvlJc w:val="left"/>
      <w:pPr>
        <w:tabs>
          <w:tab w:val="num" w:pos="1440"/>
        </w:tabs>
        <w:ind w:left="1440" w:hanging="360"/>
      </w:pPr>
      <w:rPr>
        <w:rFonts w:hint="default"/>
        <w:b w:val="0"/>
      </w:rPr>
    </w:lvl>
    <w:lvl w:ilvl="2" w:tplc="0415001B">
      <w:start w:val="1"/>
      <w:numFmt w:val="lowerRoman"/>
      <w:lvlText w:val="%3."/>
      <w:lvlJc w:val="right"/>
      <w:pPr>
        <w:tabs>
          <w:tab w:val="num" w:pos="2160"/>
        </w:tabs>
        <w:ind w:left="2160" w:hanging="180"/>
      </w:pPr>
    </w:lvl>
    <w:lvl w:ilvl="3" w:tplc="3432B5D2">
      <w:start w:val="1"/>
      <w:numFmt w:val="decimal"/>
      <w:lvlText w:val="%4)"/>
      <w:lvlJc w:val="left"/>
      <w:pPr>
        <w:ind w:left="2880" w:hanging="360"/>
      </w:pPr>
      <w:rPr>
        <w:rFonts w:hint="default"/>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CF82635E">
      <w:start w:val="10"/>
      <w:numFmt w:val="decimal"/>
      <w:lvlText w:val="%7"/>
      <w:lvlJc w:val="left"/>
      <w:pPr>
        <w:ind w:left="5040" w:hanging="360"/>
      </w:pPr>
      <w:rPr>
        <w:rFonts w:hint="default"/>
      </w:rPr>
    </w:lvl>
    <w:lvl w:ilvl="7" w:tplc="2152AEA6">
      <w:start w:val="1"/>
      <w:numFmt w:val="lowerLetter"/>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tabs>
          <w:tab w:val="num" w:pos="6480"/>
        </w:tabs>
        <w:ind w:left="6480" w:hanging="180"/>
      </w:pPr>
    </w:lvl>
  </w:abstractNum>
  <w:abstractNum w:abstractNumId="9" w15:restartNumberingAfterBreak="0">
    <w:nsid w:val="15B61F7B"/>
    <w:multiLevelType w:val="hybridMultilevel"/>
    <w:tmpl w:val="CD5A74D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 w15:restartNumberingAfterBreak="0">
    <w:nsid w:val="19D77F8C"/>
    <w:multiLevelType w:val="hybridMultilevel"/>
    <w:tmpl w:val="F8D6BCE4"/>
    <w:lvl w:ilvl="0" w:tplc="0415000F">
      <w:start w:val="1"/>
      <w:numFmt w:val="decimal"/>
      <w:lvlText w:val="%1."/>
      <w:lvlJc w:val="left"/>
      <w:pPr>
        <w:ind w:left="720" w:hanging="360"/>
      </w:pPr>
    </w:lvl>
    <w:lvl w:ilvl="1" w:tplc="AF06E3FC">
      <w:start w:val="1"/>
      <w:numFmt w:val="decimal"/>
      <w:lvlText w:val="%2)"/>
      <w:lvlJc w:val="left"/>
      <w:pPr>
        <w:tabs>
          <w:tab w:val="num" w:pos="1785"/>
        </w:tabs>
        <w:ind w:left="1785" w:hanging="705"/>
      </w:pPr>
      <w:rPr>
        <w:rFonts w:hint="default"/>
      </w:rPr>
    </w:lvl>
    <w:lvl w:ilvl="2" w:tplc="D86A128E">
      <w:start w:val="1"/>
      <w:numFmt w:val="upperLetter"/>
      <w:lvlText w:val="%3."/>
      <w:lvlJc w:val="left"/>
      <w:pPr>
        <w:ind w:left="2340" w:hanging="360"/>
      </w:pPr>
      <w:rPr>
        <w:rFonts w:hint="default"/>
      </w:rPr>
    </w:lvl>
    <w:lvl w:ilvl="3" w:tplc="D94E1E28">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FD2C09D4">
      <w:start w:val="1"/>
      <w:numFmt w:val="decimal"/>
      <w:lvlText w:val="%7."/>
      <w:lvlJc w:val="left"/>
      <w:pPr>
        <w:ind w:left="5040" w:hanging="360"/>
      </w:pPr>
      <w:rPr>
        <w:b w:val="0"/>
        <w:i w:val="0"/>
        <w:color w:val="auto"/>
      </w:rPr>
    </w:lvl>
    <w:lvl w:ilvl="7" w:tplc="8B5A8C00">
      <w:start w:val="1"/>
      <w:numFmt w:val="decimal"/>
      <w:lvlText w:val="%8)"/>
      <w:lvlJc w:val="left"/>
      <w:pPr>
        <w:ind w:left="5760" w:hanging="360"/>
      </w:pPr>
      <w:rPr>
        <w:rFonts w:ascii="Times New Roman" w:eastAsia="Times New Roman" w:hAnsi="Times New Roman" w:cs="Times New Roman"/>
      </w:rPr>
    </w:lvl>
    <w:lvl w:ilvl="8" w:tplc="0415001B" w:tentative="1">
      <w:start w:val="1"/>
      <w:numFmt w:val="lowerRoman"/>
      <w:lvlText w:val="%9."/>
      <w:lvlJc w:val="right"/>
      <w:pPr>
        <w:ind w:left="6480" w:hanging="180"/>
      </w:pPr>
    </w:lvl>
  </w:abstractNum>
  <w:abstractNum w:abstractNumId="11" w15:restartNumberingAfterBreak="0">
    <w:nsid w:val="1E9272E5"/>
    <w:multiLevelType w:val="hybridMultilevel"/>
    <w:tmpl w:val="D41A89D4"/>
    <w:lvl w:ilvl="0" w:tplc="19A2C89A">
      <w:start w:val="1"/>
      <w:numFmt w:val="decimal"/>
      <w:lvlText w:val="%1)"/>
      <w:lvlJc w:val="left"/>
      <w:pPr>
        <w:tabs>
          <w:tab w:val="num" w:pos="1080"/>
        </w:tabs>
        <w:ind w:left="1080" w:hanging="360"/>
      </w:pPr>
      <w:rPr>
        <w:rFonts w:ascii="Times New Roman" w:eastAsia="Times New Roman" w:hAnsi="Times New Roman" w:cs="Times New Roman"/>
        <w:i w:val="0"/>
        <w:u w:val="none"/>
      </w:rPr>
    </w:lvl>
    <w:lvl w:ilvl="1" w:tplc="0415000D">
      <w:start w:val="1"/>
      <w:numFmt w:val="bullet"/>
      <w:lvlText w:val=""/>
      <w:lvlJc w:val="left"/>
      <w:pPr>
        <w:tabs>
          <w:tab w:val="num" w:pos="1800"/>
        </w:tabs>
        <w:ind w:left="1800" w:hanging="360"/>
      </w:pPr>
      <w:rPr>
        <w:rFonts w:ascii="Wingdings" w:hAnsi="Wingdings" w:hint="default"/>
      </w:rPr>
    </w:lvl>
    <w:lvl w:ilvl="2" w:tplc="23B2EAE2">
      <w:start w:val="1"/>
      <w:numFmt w:val="decimal"/>
      <w:lvlText w:val="%3)"/>
      <w:lvlJc w:val="left"/>
      <w:pPr>
        <w:tabs>
          <w:tab w:val="num" w:pos="1168"/>
        </w:tabs>
        <w:ind w:left="1168" w:hanging="600"/>
      </w:pPr>
      <w:rPr>
        <w:rFonts w:hint="default"/>
        <w:b w:val="0"/>
        <w:color w:val="auto"/>
      </w:r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2" w15:restartNumberingAfterBreak="0">
    <w:nsid w:val="22CD4D11"/>
    <w:multiLevelType w:val="hybridMultilevel"/>
    <w:tmpl w:val="BACE2938"/>
    <w:lvl w:ilvl="0" w:tplc="9900090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30E0647"/>
    <w:multiLevelType w:val="hybridMultilevel"/>
    <w:tmpl w:val="A1269D3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1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39A0429"/>
    <w:multiLevelType w:val="hybridMultilevel"/>
    <w:tmpl w:val="4B3C9E28"/>
    <w:lvl w:ilvl="0" w:tplc="04150017">
      <w:start w:val="1"/>
      <w:numFmt w:val="lowerLetter"/>
      <w:lvlText w:val="%1)"/>
      <w:lvlJc w:val="left"/>
      <w:pPr>
        <w:ind w:left="1788" w:hanging="360"/>
      </w:pPr>
    </w:lvl>
    <w:lvl w:ilvl="1" w:tplc="AD96BF3A">
      <w:start w:val="1"/>
      <w:numFmt w:val="lowerLetter"/>
      <w:lvlText w:val="%2)"/>
      <w:lvlJc w:val="left"/>
      <w:pPr>
        <w:ind w:left="2508" w:hanging="360"/>
      </w:pPr>
      <w:rPr>
        <w:rFonts w:hint="default"/>
        <w:color w:val="auto"/>
      </w:rPr>
    </w:lvl>
    <w:lvl w:ilvl="2" w:tplc="B16AD77A">
      <w:start w:val="1"/>
      <w:numFmt w:val="decimal"/>
      <w:lvlText w:val="%3)"/>
      <w:lvlJc w:val="left"/>
      <w:pPr>
        <w:ind w:left="3408" w:hanging="360"/>
      </w:pPr>
      <w:rPr>
        <w:rFonts w:hint="default"/>
        <w:color w:val="000000"/>
      </w:rPr>
    </w:lvl>
    <w:lvl w:ilvl="3" w:tplc="0415000F">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5" w15:restartNumberingAfterBreak="0">
    <w:nsid w:val="251B443F"/>
    <w:multiLevelType w:val="hybridMultilevel"/>
    <w:tmpl w:val="B6DEE91C"/>
    <w:lvl w:ilvl="0" w:tplc="911426A2">
      <w:start w:val="1"/>
      <w:numFmt w:val="decimal"/>
      <w:lvlText w:val="%1."/>
      <w:lvlJc w:val="left"/>
      <w:pPr>
        <w:ind w:left="611" w:hanging="423"/>
      </w:pPr>
      <w:rPr>
        <w:rFonts w:ascii="Times New Roman" w:eastAsia="Arial" w:hAnsi="Times New Roman" w:cs="Times New Roman" w:hint="default"/>
        <w:strike w:val="0"/>
        <w:color w:val="000000"/>
        <w:spacing w:val="-11"/>
        <w:w w:val="103"/>
        <w:sz w:val="22"/>
        <w:szCs w:val="22"/>
      </w:rPr>
    </w:lvl>
    <w:lvl w:ilvl="1" w:tplc="6080A69E">
      <w:start w:val="1"/>
      <w:numFmt w:val="lowerLetter"/>
      <w:lvlText w:val="%2)"/>
      <w:lvlJc w:val="left"/>
      <w:pPr>
        <w:ind w:left="892" w:hanging="358"/>
      </w:pPr>
      <w:rPr>
        <w:rFonts w:ascii="Times New Roman" w:eastAsia="Arial" w:hAnsi="Times New Roman" w:cs="Times New Roman" w:hint="default"/>
        <w:color w:val="auto"/>
        <w:spacing w:val="-14"/>
        <w:w w:val="103"/>
        <w:kern w:val="24"/>
      </w:rPr>
    </w:lvl>
    <w:lvl w:ilvl="2" w:tplc="65B407AC">
      <w:start w:val="1"/>
      <w:numFmt w:val="bullet"/>
      <w:lvlText w:val="•"/>
      <w:lvlJc w:val="left"/>
      <w:pPr>
        <w:ind w:left="1840" w:hanging="358"/>
      </w:pPr>
      <w:rPr>
        <w:rFonts w:hint="default"/>
      </w:rPr>
    </w:lvl>
    <w:lvl w:ilvl="3" w:tplc="B058C0D8">
      <w:start w:val="1"/>
      <w:numFmt w:val="bullet"/>
      <w:lvlText w:val="•"/>
      <w:lvlJc w:val="left"/>
      <w:pPr>
        <w:ind w:left="2780" w:hanging="358"/>
      </w:pPr>
      <w:rPr>
        <w:rFonts w:hint="default"/>
      </w:rPr>
    </w:lvl>
    <w:lvl w:ilvl="4" w:tplc="D1AC578A">
      <w:start w:val="1"/>
      <w:numFmt w:val="bullet"/>
      <w:lvlText w:val="•"/>
      <w:lvlJc w:val="left"/>
      <w:pPr>
        <w:ind w:left="3720" w:hanging="358"/>
      </w:pPr>
      <w:rPr>
        <w:rFonts w:hint="default"/>
      </w:rPr>
    </w:lvl>
    <w:lvl w:ilvl="5" w:tplc="9E06CFEC">
      <w:start w:val="1"/>
      <w:numFmt w:val="bullet"/>
      <w:lvlText w:val="•"/>
      <w:lvlJc w:val="left"/>
      <w:pPr>
        <w:ind w:left="4660" w:hanging="358"/>
      </w:pPr>
      <w:rPr>
        <w:rFonts w:hint="default"/>
      </w:rPr>
    </w:lvl>
    <w:lvl w:ilvl="6" w:tplc="1ABE36E6">
      <w:start w:val="1"/>
      <w:numFmt w:val="bullet"/>
      <w:lvlText w:val="•"/>
      <w:lvlJc w:val="left"/>
      <w:pPr>
        <w:ind w:left="5600" w:hanging="358"/>
      </w:pPr>
      <w:rPr>
        <w:rFonts w:hint="default"/>
      </w:rPr>
    </w:lvl>
    <w:lvl w:ilvl="7" w:tplc="9CD87550">
      <w:start w:val="1"/>
      <w:numFmt w:val="bullet"/>
      <w:lvlText w:val="•"/>
      <w:lvlJc w:val="left"/>
      <w:pPr>
        <w:ind w:left="6540" w:hanging="358"/>
      </w:pPr>
      <w:rPr>
        <w:rFonts w:hint="default"/>
      </w:rPr>
    </w:lvl>
    <w:lvl w:ilvl="8" w:tplc="EE50FE56">
      <w:start w:val="1"/>
      <w:numFmt w:val="bullet"/>
      <w:lvlText w:val="•"/>
      <w:lvlJc w:val="left"/>
      <w:pPr>
        <w:ind w:left="7480" w:hanging="358"/>
      </w:pPr>
      <w:rPr>
        <w:rFonts w:hint="default"/>
      </w:rPr>
    </w:lvl>
  </w:abstractNum>
  <w:abstractNum w:abstractNumId="16" w15:restartNumberingAfterBreak="0">
    <w:nsid w:val="2F811B4B"/>
    <w:multiLevelType w:val="hybridMultilevel"/>
    <w:tmpl w:val="88F830C0"/>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17" w15:restartNumberingAfterBreak="0">
    <w:nsid w:val="330D4718"/>
    <w:multiLevelType w:val="hybridMultilevel"/>
    <w:tmpl w:val="4AA64E92"/>
    <w:lvl w:ilvl="0" w:tplc="04150017">
      <w:start w:val="1"/>
      <w:numFmt w:val="lowerLetter"/>
      <w:lvlText w:val="%1)"/>
      <w:lvlJc w:val="left"/>
      <w:pPr>
        <w:ind w:left="1571" w:hanging="360"/>
      </w:pPr>
    </w:lvl>
    <w:lvl w:ilvl="1" w:tplc="04150017">
      <w:start w:val="1"/>
      <w:numFmt w:val="lowerLetter"/>
      <w:lvlText w:val="%2)"/>
      <w:lvlJc w:val="left"/>
      <w:pPr>
        <w:ind w:left="157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8F7293"/>
    <w:multiLevelType w:val="hybridMultilevel"/>
    <w:tmpl w:val="E5F2087E"/>
    <w:lvl w:ilvl="0" w:tplc="4B8476C4">
      <w:start w:val="1"/>
      <w:numFmt w:val="upperRoman"/>
      <w:lvlText w:val="%1."/>
      <w:lvlJc w:val="left"/>
      <w:pPr>
        <w:ind w:left="5965" w:hanging="72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CE515D"/>
    <w:multiLevelType w:val="hybridMultilevel"/>
    <w:tmpl w:val="0F383F92"/>
    <w:lvl w:ilvl="0" w:tplc="52B0BA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4E19C9"/>
    <w:multiLevelType w:val="hybridMultilevel"/>
    <w:tmpl w:val="B388D9BC"/>
    <w:lvl w:ilvl="0" w:tplc="C23AC84C">
      <w:start w:val="1"/>
      <w:numFmt w:val="decimal"/>
      <w:lvlText w:val="%1."/>
      <w:lvlJc w:val="left"/>
      <w:pPr>
        <w:tabs>
          <w:tab w:val="num" w:pos="720"/>
        </w:tabs>
        <w:ind w:left="720" w:hanging="360"/>
      </w:pPr>
      <w:rPr>
        <w:rFonts w:hint="default"/>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540C0757"/>
    <w:multiLevelType w:val="multilevel"/>
    <w:tmpl w:val="159675F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585E4DC6"/>
    <w:multiLevelType w:val="hybridMultilevel"/>
    <w:tmpl w:val="33CEC08A"/>
    <w:lvl w:ilvl="0" w:tplc="9900090E">
      <w:start w:val="1"/>
      <w:numFmt w:val="decimal"/>
      <w:lvlText w:val="%1."/>
      <w:lvlJc w:val="left"/>
      <w:pPr>
        <w:tabs>
          <w:tab w:val="num" w:pos="720"/>
        </w:tabs>
        <w:ind w:left="720" w:hanging="360"/>
      </w:pPr>
      <w:rPr>
        <w:rFonts w:hint="default"/>
      </w:rPr>
    </w:lvl>
    <w:lvl w:ilvl="1" w:tplc="20F0D85E">
      <w:start w:val="1"/>
      <w:numFmt w:val="decimal"/>
      <w:lvlText w:val="%2)"/>
      <w:lvlJc w:val="left"/>
      <w:pPr>
        <w:tabs>
          <w:tab w:val="num" w:pos="1440"/>
        </w:tabs>
        <w:ind w:left="1440" w:hanging="360"/>
      </w:pPr>
      <w:rPr>
        <w:rFonts w:ascii="Times New Roman" w:eastAsia="Times New Roman" w:hAnsi="Times New Roman" w:cs="Times New Roman"/>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5A814AB3"/>
    <w:multiLevelType w:val="hybridMultilevel"/>
    <w:tmpl w:val="C7907BC4"/>
    <w:lvl w:ilvl="0" w:tplc="972634CC">
      <w:start w:val="1"/>
      <w:numFmt w:val="decimal"/>
      <w:lvlText w:val="%1)"/>
      <w:lvlJc w:val="left"/>
      <w:pPr>
        <w:ind w:left="1080" w:hanging="360"/>
      </w:pPr>
      <w:rPr>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6124718F"/>
    <w:multiLevelType w:val="hybridMultilevel"/>
    <w:tmpl w:val="7532979E"/>
    <w:lvl w:ilvl="0" w:tplc="3A60C86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720" w:hanging="360"/>
      </w:pPr>
    </w:lvl>
    <w:lvl w:ilvl="2" w:tplc="0415001B" w:tentative="1">
      <w:start w:val="1"/>
      <w:numFmt w:val="lowerRoman"/>
      <w:lvlText w:val="%3."/>
      <w:lvlJc w:val="right"/>
      <w:pPr>
        <w:ind w:left="0" w:hanging="180"/>
      </w:pPr>
    </w:lvl>
    <w:lvl w:ilvl="3" w:tplc="0415000F" w:tentative="1">
      <w:start w:val="1"/>
      <w:numFmt w:val="decimal"/>
      <w:lvlText w:val="%4."/>
      <w:lvlJc w:val="left"/>
      <w:pPr>
        <w:ind w:left="720" w:hanging="360"/>
      </w:pPr>
    </w:lvl>
    <w:lvl w:ilvl="4" w:tplc="04150019" w:tentative="1">
      <w:start w:val="1"/>
      <w:numFmt w:val="lowerLetter"/>
      <w:lvlText w:val="%5."/>
      <w:lvlJc w:val="left"/>
      <w:pPr>
        <w:ind w:left="1440" w:hanging="360"/>
      </w:pPr>
    </w:lvl>
    <w:lvl w:ilvl="5" w:tplc="0415001B" w:tentative="1">
      <w:start w:val="1"/>
      <w:numFmt w:val="lowerRoman"/>
      <w:lvlText w:val="%6."/>
      <w:lvlJc w:val="right"/>
      <w:pPr>
        <w:ind w:left="2160" w:hanging="180"/>
      </w:pPr>
    </w:lvl>
    <w:lvl w:ilvl="6" w:tplc="0415000F" w:tentative="1">
      <w:start w:val="1"/>
      <w:numFmt w:val="decimal"/>
      <w:lvlText w:val="%7."/>
      <w:lvlJc w:val="left"/>
      <w:pPr>
        <w:ind w:left="2880" w:hanging="360"/>
      </w:pPr>
    </w:lvl>
    <w:lvl w:ilvl="7" w:tplc="04150019" w:tentative="1">
      <w:start w:val="1"/>
      <w:numFmt w:val="lowerLetter"/>
      <w:lvlText w:val="%8."/>
      <w:lvlJc w:val="left"/>
      <w:pPr>
        <w:ind w:left="3600" w:hanging="360"/>
      </w:pPr>
    </w:lvl>
    <w:lvl w:ilvl="8" w:tplc="0415001B" w:tentative="1">
      <w:start w:val="1"/>
      <w:numFmt w:val="lowerRoman"/>
      <w:lvlText w:val="%9."/>
      <w:lvlJc w:val="right"/>
      <w:pPr>
        <w:ind w:left="4320" w:hanging="180"/>
      </w:pPr>
    </w:lvl>
  </w:abstractNum>
  <w:abstractNum w:abstractNumId="25" w15:restartNumberingAfterBreak="0">
    <w:nsid w:val="62594A93"/>
    <w:multiLevelType w:val="hybridMultilevel"/>
    <w:tmpl w:val="00C02674"/>
    <w:lvl w:ilvl="0" w:tplc="A2EE3420">
      <w:start w:val="1"/>
      <w:numFmt w:val="decimal"/>
      <w:lvlText w:val="%1."/>
      <w:lvlJc w:val="left"/>
      <w:pPr>
        <w:tabs>
          <w:tab w:val="num" w:pos="720"/>
        </w:tabs>
        <w:ind w:left="720" w:hanging="360"/>
      </w:pPr>
      <w:rPr>
        <w:rFonts w:ascii="Times New Roman" w:eastAsia="Times New Roman" w:hAnsi="Times New Roman" w:cs="Times New Roman" w:hint="default"/>
      </w:rPr>
    </w:lvl>
    <w:lvl w:ilvl="1" w:tplc="583A0B12">
      <w:start w:val="13"/>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67D52BED"/>
    <w:multiLevelType w:val="hybridMultilevel"/>
    <w:tmpl w:val="062E853A"/>
    <w:lvl w:ilvl="0" w:tplc="9900090E">
      <w:start w:val="1"/>
      <w:numFmt w:val="decimal"/>
      <w:lvlText w:val="%1."/>
      <w:lvlJc w:val="left"/>
      <w:pPr>
        <w:tabs>
          <w:tab w:val="num" w:pos="720"/>
        </w:tabs>
        <w:ind w:left="720" w:hanging="360"/>
      </w:pPr>
      <w:rPr>
        <w:rFonts w:hint="default"/>
      </w:rPr>
    </w:lvl>
    <w:lvl w:ilvl="1" w:tplc="DA3E181C">
      <w:start w:val="1"/>
      <w:numFmt w:val="decimal"/>
      <w:lvlText w:val="%2)"/>
      <w:lvlJc w:val="left"/>
      <w:pPr>
        <w:tabs>
          <w:tab w:val="num" w:pos="1440"/>
        </w:tabs>
        <w:ind w:left="1440" w:hanging="360"/>
      </w:pPr>
      <w:rPr>
        <w:rFonts w:ascii="Times New Roman" w:eastAsia="Times New Roman" w:hAnsi="Times New Roman" w:cs="Times New Roman"/>
      </w:rPr>
    </w:lvl>
    <w:lvl w:ilvl="2" w:tplc="871A8D60">
      <w:start w:val="1"/>
      <w:numFmt w:val="lowerLetter"/>
      <w:lvlText w:val="%3)"/>
      <w:lvlJc w:val="left"/>
      <w:pPr>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69AD63E7"/>
    <w:multiLevelType w:val="hybridMultilevel"/>
    <w:tmpl w:val="A296D730"/>
    <w:lvl w:ilvl="0" w:tplc="9900090E">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A8835FA"/>
    <w:multiLevelType w:val="multilevel"/>
    <w:tmpl w:val="524E0D60"/>
    <w:lvl w:ilvl="0">
      <w:start w:val="1"/>
      <w:numFmt w:val="decimal"/>
      <w:lvlText w:val="%1."/>
      <w:lvlJc w:val="left"/>
      <w:pPr>
        <w:ind w:left="720" w:hanging="360"/>
      </w:pPr>
      <w:rPr>
        <w:rFonts w:hint="default"/>
      </w:rPr>
    </w:lvl>
    <w:lvl w:ilvl="1">
      <w:start w:val="1"/>
      <w:numFmt w:val="decimal"/>
      <w:lvlText w:val="%2)"/>
      <w:lvlJc w:val="left"/>
      <w:pPr>
        <w:ind w:left="5040" w:hanging="360"/>
      </w:pPr>
      <w:rPr>
        <w:rFonts w:hint="default"/>
      </w:rPr>
    </w:lvl>
    <w:lvl w:ilvl="2">
      <w:start w:val="1"/>
      <w:numFmt w:val="lowerLetter"/>
      <w:lvlText w:val="%3)"/>
      <w:lvlJc w:val="left"/>
      <w:pPr>
        <w:ind w:left="9720" w:hanging="720"/>
      </w:pPr>
      <w:rPr>
        <w:rFonts w:hint="default"/>
      </w:rPr>
    </w:lvl>
    <w:lvl w:ilvl="3">
      <w:start w:val="1"/>
      <w:numFmt w:val="bullet"/>
      <w:lvlText w:val=""/>
      <w:lvlJc w:val="left"/>
      <w:pPr>
        <w:ind w:left="1855" w:hanging="720"/>
      </w:pPr>
      <w:rPr>
        <w:rFonts w:ascii="Symbol" w:hAnsi="Symbol" w:hint="default"/>
      </w:rPr>
    </w:lvl>
    <w:lvl w:ilvl="4">
      <w:start w:val="1"/>
      <w:numFmt w:val="decimal"/>
      <w:isLgl/>
      <w:lvlText w:val="%1.%2.%3.%4.%5."/>
      <w:lvlJc w:val="left"/>
      <w:pPr>
        <w:ind w:left="18720" w:hanging="1080"/>
      </w:pPr>
      <w:rPr>
        <w:rFonts w:hint="default"/>
      </w:rPr>
    </w:lvl>
    <w:lvl w:ilvl="5">
      <w:start w:val="1"/>
      <w:numFmt w:val="decimal"/>
      <w:isLgl/>
      <w:lvlText w:val="%1.%2.%3.%4.%5.%6."/>
      <w:lvlJc w:val="left"/>
      <w:pPr>
        <w:ind w:left="23040" w:hanging="1080"/>
      </w:pPr>
      <w:rPr>
        <w:rFonts w:hint="default"/>
      </w:rPr>
    </w:lvl>
    <w:lvl w:ilvl="6">
      <w:start w:val="1"/>
      <w:numFmt w:val="decimal"/>
      <w:isLgl/>
      <w:lvlText w:val="%1.%2.%3.%4.%5.%6.%7."/>
      <w:lvlJc w:val="left"/>
      <w:pPr>
        <w:ind w:left="27720" w:hanging="1440"/>
      </w:pPr>
      <w:rPr>
        <w:rFonts w:hint="default"/>
      </w:rPr>
    </w:lvl>
    <w:lvl w:ilvl="7">
      <w:start w:val="1"/>
      <w:numFmt w:val="decimal"/>
      <w:isLgl/>
      <w:lvlText w:val="%1.%2.%3.%4.%5.%6.%7.%8."/>
      <w:lvlJc w:val="left"/>
      <w:pPr>
        <w:ind w:left="32040" w:hanging="1440"/>
      </w:pPr>
      <w:rPr>
        <w:rFonts w:hint="default"/>
      </w:rPr>
    </w:lvl>
    <w:lvl w:ilvl="8">
      <w:start w:val="1"/>
      <w:numFmt w:val="decimal"/>
      <w:isLgl/>
      <w:lvlText w:val="%1.%2.%3.%4.%5.%6.%7.%8.%9."/>
      <w:lvlJc w:val="left"/>
      <w:pPr>
        <w:ind w:left="-28816" w:hanging="1800"/>
      </w:pPr>
      <w:rPr>
        <w:rFonts w:hint="default"/>
      </w:rPr>
    </w:lvl>
  </w:abstractNum>
  <w:abstractNum w:abstractNumId="29" w15:restartNumberingAfterBreak="0">
    <w:nsid w:val="6E8C4036"/>
    <w:multiLevelType w:val="hybridMultilevel"/>
    <w:tmpl w:val="76D40DBC"/>
    <w:lvl w:ilvl="0" w:tplc="34E4684A">
      <w:start w:val="1"/>
      <w:numFmt w:val="decimal"/>
      <w:lvlText w:val="%1."/>
      <w:lvlJc w:val="left"/>
      <w:pPr>
        <w:tabs>
          <w:tab w:val="num" w:pos="720"/>
        </w:tabs>
        <w:ind w:left="72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7D9A5153"/>
    <w:multiLevelType w:val="hybridMultilevel"/>
    <w:tmpl w:val="49EC3534"/>
    <w:lvl w:ilvl="0" w:tplc="04150011">
      <w:start w:val="1"/>
      <w:numFmt w:val="decimal"/>
      <w:lvlText w:val="%1)"/>
      <w:lvlJc w:val="left"/>
      <w:pPr>
        <w:ind w:left="720" w:hanging="360"/>
      </w:pPr>
      <w:rPr>
        <w:rFonts w:hint="default"/>
        <w:b w:val="0"/>
        <w:i w:val="0"/>
        <w:color w:val="auto"/>
      </w:rPr>
    </w:lvl>
    <w:lvl w:ilvl="1" w:tplc="87986E96">
      <w:start w:val="1"/>
      <w:numFmt w:val="lowerLetter"/>
      <w:lvlText w:val="%2)"/>
      <w:lvlJc w:val="left"/>
      <w:pPr>
        <w:ind w:left="1440"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32751596">
    <w:abstractNumId w:val="12"/>
  </w:num>
  <w:num w:numId="2" w16cid:durableId="13849656">
    <w:abstractNumId w:val="20"/>
  </w:num>
  <w:num w:numId="3" w16cid:durableId="805897136">
    <w:abstractNumId w:val="22"/>
  </w:num>
  <w:num w:numId="4" w16cid:durableId="1896041859">
    <w:abstractNumId w:val="26"/>
  </w:num>
  <w:num w:numId="5" w16cid:durableId="1493788587">
    <w:abstractNumId w:val="8"/>
  </w:num>
  <w:num w:numId="6" w16cid:durableId="787630133">
    <w:abstractNumId w:val="29"/>
  </w:num>
  <w:num w:numId="7" w16cid:durableId="1496264664">
    <w:abstractNumId w:val="25"/>
  </w:num>
  <w:num w:numId="8" w16cid:durableId="1486553347">
    <w:abstractNumId w:val="10"/>
  </w:num>
  <w:num w:numId="9" w16cid:durableId="1847938251">
    <w:abstractNumId w:val="11"/>
  </w:num>
  <w:num w:numId="10" w16cid:durableId="121847898">
    <w:abstractNumId w:val="18"/>
  </w:num>
  <w:num w:numId="11" w16cid:durableId="290862274">
    <w:abstractNumId w:val="23"/>
  </w:num>
  <w:num w:numId="12" w16cid:durableId="1050955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35264328">
    <w:abstractNumId w:val="15"/>
  </w:num>
  <w:num w:numId="14" w16cid:durableId="1851484515">
    <w:abstractNumId w:val="14"/>
  </w:num>
  <w:num w:numId="15" w16cid:durableId="1518960545">
    <w:abstractNumId w:val="28"/>
  </w:num>
  <w:num w:numId="16" w16cid:durableId="1210798155">
    <w:abstractNumId w:val="6"/>
  </w:num>
  <w:num w:numId="17" w16cid:durableId="312568073">
    <w:abstractNumId w:val="21"/>
  </w:num>
  <w:num w:numId="18" w16cid:durableId="948124128">
    <w:abstractNumId w:val="7"/>
  </w:num>
  <w:num w:numId="19" w16cid:durableId="1713458788">
    <w:abstractNumId w:val="30"/>
  </w:num>
  <w:num w:numId="20" w16cid:durableId="1855606726">
    <w:abstractNumId w:val="24"/>
  </w:num>
  <w:num w:numId="21" w16cid:durableId="539973514">
    <w:abstractNumId w:val="5"/>
  </w:num>
  <w:num w:numId="22" w16cid:durableId="1921063994">
    <w:abstractNumId w:val="0"/>
  </w:num>
  <w:num w:numId="23" w16cid:durableId="2108387061">
    <w:abstractNumId w:val="2"/>
  </w:num>
  <w:num w:numId="24" w16cid:durableId="983777966">
    <w:abstractNumId w:val="3"/>
  </w:num>
  <w:num w:numId="25" w16cid:durableId="1517693145">
    <w:abstractNumId w:val="4"/>
  </w:num>
  <w:num w:numId="26" w16cid:durableId="995649764">
    <w:abstractNumId w:val="1"/>
  </w:num>
  <w:num w:numId="27" w16cid:durableId="1107000823">
    <w:abstractNumId w:val="9"/>
  </w:num>
  <w:num w:numId="28" w16cid:durableId="486820991">
    <w:abstractNumId w:val="17"/>
  </w:num>
  <w:num w:numId="29" w16cid:durableId="1872691212">
    <w:abstractNumId w:val="13"/>
  </w:num>
  <w:num w:numId="30" w16cid:durableId="618148430">
    <w:abstractNumId w:val="16"/>
  </w:num>
  <w:num w:numId="31" w16cid:durableId="161555216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42"/>
    <w:rsid w:val="0005455D"/>
    <w:rsid w:val="00167E4C"/>
    <w:rsid w:val="001D554E"/>
    <w:rsid w:val="00237F88"/>
    <w:rsid w:val="00303E48"/>
    <w:rsid w:val="00312642"/>
    <w:rsid w:val="00345FC2"/>
    <w:rsid w:val="004639E7"/>
    <w:rsid w:val="00675598"/>
    <w:rsid w:val="006E0D9C"/>
    <w:rsid w:val="00832BB3"/>
    <w:rsid w:val="00A7260D"/>
    <w:rsid w:val="00A831D4"/>
    <w:rsid w:val="00AD18B5"/>
    <w:rsid w:val="00D26DCC"/>
    <w:rsid w:val="00D45DBD"/>
    <w:rsid w:val="00D91011"/>
    <w:rsid w:val="00E82668"/>
    <w:rsid w:val="00EF645C"/>
    <w:rsid w:val="00FE12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CB69A"/>
  <w15:chartTrackingRefBased/>
  <w15:docId w15:val="{9485950A-51E9-4CF6-B38D-BFEEAD07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12642"/>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normalny tekst,wypunktowanie,Kolorowa lista — akcent 11,CW_Lista,Lista num,Wypunktowanie,BulletC,l"/>
    <w:basedOn w:val="Normalny"/>
    <w:link w:val="AkapitzlistZnak"/>
    <w:uiPriority w:val="1"/>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normalny tekst Znak,wypunktowanie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Tekstpodstawowy">
    <w:name w:val="Body Text"/>
    <w:aliases w:val="Tekst podstawowy Znak Znak Znak Znak,Tekst podstawowy Znak Znak Znak Znak Znak,Tekst podstawowy Znak Znak, Znak,Znak,Tekst podstawow.(F2),(F2)"/>
    <w:basedOn w:val="Normalny"/>
    <w:link w:val="TekstpodstawowyZnak"/>
    <w:uiPriority w:val="1"/>
    <w:qFormat/>
    <w:rsid w:val="00312642"/>
    <w:pPr>
      <w:tabs>
        <w:tab w:val="left" w:pos="142"/>
      </w:tabs>
      <w:jc w:val="both"/>
    </w:pPr>
    <w:rPr>
      <w:sz w:val="28"/>
    </w:rPr>
  </w:style>
  <w:style w:type="character" w:customStyle="1" w:styleId="TekstpodstawowyZnak">
    <w:name w:val="Tekst podstawowy Znak"/>
    <w:aliases w:val="Tekst podstawowy Znak Znak Znak Znak Znak1,Tekst podstawowy Znak Znak Znak Znak Znak Znak,Tekst podstawowy Znak Znak Znak, Znak Znak,Znak Znak,Tekst podstawow.(F2) Znak,(F2) Znak"/>
    <w:basedOn w:val="Domylnaczcionkaakapitu"/>
    <w:link w:val="Tekstpodstawowy"/>
    <w:uiPriority w:val="1"/>
    <w:qFormat/>
    <w:rsid w:val="00312642"/>
    <w:rPr>
      <w:rFonts w:ascii="Times New Roman" w:eastAsia="Times New Roman" w:hAnsi="Times New Roman" w:cs="Times New Roman"/>
      <w:sz w:val="28"/>
      <w:lang w:eastAsia="pl-PL"/>
    </w:rPr>
  </w:style>
  <w:style w:type="character" w:styleId="Hipercze">
    <w:name w:val="Hyperlink"/>
    <w:uiPriority w:val="99"/>
    <w:rsid w:val="00312642"/>
    <w:rPr>
      <w:color w:val="0000FF"/>
      <w:u w:val="single"/>
    </w:rPr>
  </w:style>
  <w:style w:type="paragraph" w:styleId="Tekstprzypisudolnego">
    <w:name w:val="footnote text"/>
    <w:aliases w:val="Tekst przypisu1,Tekst przypisu2,Tekst przypisu3,Przypis dolny"/>
    <w:basedOn w:val="Normalny"/>
    <w:link w:val="TekstprzypisudolnegoZnak"/>
    <w:uiPriority w:val="99"/>
    <w:rsid w:val="00312642"/>
  </w:style>
  <w:style w:type="character" w:customStyle="1" w:styleId="TekstprzypisudolnegoZnak">
    <w:name w:val="Tekst przypisu dolnego Znak"/>
    <w:aliases w:val="Tekst przypisu1 Znak,Tekst przypisu2 Znak,Tekst przypisu3 Znak,Przypis dolny Znak"/>
    <w:basedOn w:val="Domylnaczcionkaakapitu"/>
    <w:link w:val="Tekstprzypisudolnego"/>
    <w:uiPriority w:val="99"/>
    <w:qFormat/>
    <w:rsid w:val="00312642"/>
    <w:rPr>
      <w:rFonts w:ascii="Times New Roman" w:eastAsia="Times New Roman" w:hAnsi="Times New Roman" w:cs="Times New Roman"/>
      <w:lang w:eastAsia="pl-PL"/>
    </w:rPr>
  </w:style>
  <w:style w:type="character" w:styleId="Odwoanieprzypisudolnego">
    <w:name w:val="footnote reference"/>
    <w:uiPriority w:val="99"/>
    <w:rsid w:val="00312642"/>
    <w:rPr>
      <w:vertAlign w:val="superscript"/>
    </w:rPr>
  </w:style>
  <w:style w:type="paragraph" w:customStyle="1" w:styleId="1">
    <w:name w:val="1."/>
    <w:basedOn w:val="Normalny"/>
    <w:rsid w:val="00312642"/>
    <w:pPr>
      <w:suppressAutoHyphens/>
      <w:snapToGrid w:val="0"/>
      <w:spacing w:line="258" w:lineRule="atLeast"/>
      <w:ind w:left="227" w:hanging="227"/>
      <w:jc w:val="both"/>
    </w:pPr>
    <w:rPr>
      <w:rFonts w:ascii="FrankfurtGothic" w:hAnsi="FrankfurtGothic" w:cs="FrankfurtGothic"/>
      <w:color w:val="000000"/>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p.pl/home.aspx?c=/ascx/archa.as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bp.pl/home.aspx?f=/kursy/kursy_archiwum.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0" Type="http://schemas.openxmlformats.org/officeDocument/2006/relationships/hyperlink" Target="http://www.nbp.pl/home.aspx?c=/ascx/archa.ascx" TargetMode="External"/><Relationship Id="rId4" Type="http://schemas.openxmlformats.org/officeDocument/2006/relationships/webSettings" Target="webSettings.xml"/><Relationship Id="rId9" Type="http://schemas.openxmlformats.org/officeDocument/2006/relationships/hyperlink" Target="http://www.nbp.pl/home.aspx?f=/kursy/kursy_archiwum.htm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20</Pages>
  <Words>7476</Words>
  <Characters>44860</Characters>
  <Application>Microsoft Office Word</Application>
  <DocSecurity>0</DocSecurity>
  <Lines>373</Lines>
  <Paragraphs>104</Paragraphs>
  <ScaleCrop>false</ScaleCrop>
  <Company/>
  <LinksUpToDate>false</LinksUpToDate>
  <CharactersWithSpaces>52232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4</cp:revision>
  <cp:lastPrinted>2025-11-18T11:32:00Z</cp:lastPrinted>
  <dcterms:created xsi:type="dcterms:W3CDTF">2025-11-26T08:46:00Z</dcterms:created>
  <dcterms:modified xsi:type="dcterms:W3CDTF">2025-11-26T13:26:00Z</dcterms:modified>
</cp:coreProperties>
</file>