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9F20" w14:textId="77777777" w:rsidR="00C4204E" w:rsidRPr="00090E34" w:rsidRDefault="00C4204E" w:rsidP="00C4204E">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1E0C6818" w14:textId="77777777" w:rsidR="00C4204E" w:rsidRPr="00090E34" w:rsidRDefault="00C4204E" w:rsidP="00C4204E">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5D021B03" w14:textId="77777777" w:rsidR="00C4204E" w:rsidRPr="00090E34" w:rsidRDefault="00C4204E" w:rsidP="00C4204E">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34D32811" w14:textId="77777777" w:rsidR="00C4204E" w:rsidRPr="00090E34" w:rsidRDefault="00C4204E" w:rsidP="00C4204E">
      <w:pPr>
        <w:spacing w:line="276" w:lineRule="auto"/>
        <w:jc w:val="both"/>
        <w:rPr>
          <w:rFonts w:asciiTheme="minorHAnsi" w:hAnsiTheme="minorHAnsi" w:cstheme="minorHAnsi"/>
          <w:b/>
          <w:sz w:val="32"/>
        </w:rPr>
      </w:pPr>
    </w:p>
    <w:p w14:paraId="23B4F62F" w14:textId="77777777" w:rsidR="00C4204E" w:rsidRPr="00090E34" w:rsidRDefault="00C4204E" w:rsidP="00C4204E">
      <w:pPr>
        <w:spacing w:line="276" w:lineRule="auto"/>
        <w:jc w:val="both"/>
        <w:rPr>
          <w:rFonts w:asciiTheme="minorHAnsi" w:hAnsiTheme="minorHAnsi" w:cstheme="minorHAnsi"/>
          <w:b/>
          <w:sz w:val="32"/>
        </w:rPr>
      </w:pPr>
    </w:p>
    <w:p w14:paraId="70553307" w14:textId="77777777" w:rsidR="00C4204E" w:rsidRPr="00090E34" w:rsidRDefault="00C4204E" w:rsidP="00C4204E">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0F93781A" w14:textId="77777777" w:rsidR="00C4204E" w:rsidRDefault="00C4204E" w:rsidP="00C4204E">
      <w:pPr>
        <w:tabs>
          <w:tab w:val="left" w:pos="142"/>
        </w:tabs>
        <w:spacing w:line="276" w:lineRule="auto"/>
        <w:jc w:val="center"/>
        <w:rPr>
          <w:b/>
          <w:sz w:val="28"/>
        </w:rPr>
      </w:pPr>
    </w:p>
    <w:p w14:paraId="277327EE" w14:textId="77777777" w:rsidR="00C4204E" w:rsidRDefault="00C4204E" w:rsidP="00C4204E">
      <w:pPr>
        <w:tabs>
          <w:tab w:val="left" w:pos="142"/>
        </w:tabs>
        <w:spacing w:line="276" w:lineRule="auto"/>
        <w:jc w:val="center"/>
        <w:rPr>
          <w:b/>
          <w:sz w:val="28"/>
        </w:rPr>
      </w:pPr>
    </w:p>
    <w:p w14:paraId="07CFAEEE" w14:textId="77777777" w:rsidR="00C4204E" w:rsidRPr="00EE72F9" w:rsidRDefault="00C4204E" w:rsidP="00C4204E">
      <w:pPr>
        <w:tabs>
          <w:tab w:val="left" w:pos="142"/>
        </w:tabs>
        <w:spacing w:line="276" w:lineRule="auto"/>
        <w:jc w:val="center"/>
        <w:rPr>
          <w:b/>
          <w:sz w:val="28"/>
        </w:rPr>
      </w:pPr>
    </w:p>
    <w:p w14:paraId="45768F4B" w14:textId="77777777" w:rsidR="00C4204E" w:rsidRPr="00EE72F9" w:rsidRDefault="00C4204E" w:rsidP="00C4204E">
      <w:pPr>
        <w:tabs>
          <w:tab w:val="left" w:pos="142"/>
        </w:tabs>
        <w:spacing w:line="276" w:lineRule="auto"/>
        <w:jc w:val="center"/>
        <w:rPr>
          <w:b/>
          <w:sz w:val="28"/>
        </w:rPr>
      </w:pPr>
    </w:p>
    <w:p w14:paraId="7063F7E0" w14:textId="2A26CA16" w:rsidR="00C4204E" w:rsidRPr="00744118" w:rsidRDefault="00C4204E" w:rsidP="00C4204E">
      <w:pPr>
        <w:spacing w:line="276" w:lineRule="auto"/>
        <w:ind w:left="360"/>
        <w:jc w:val="center"/>
        <w:rPr>
          <w:b/>
          <w:bCs/>
          <w:i/>
          <w:sz w:val="44"/>
          <w:szCs w:val="28"/>
        </w:rPr>
      </w:pPr>
      <w:r w:rsidRPr="00EE72F9">
        <w:rPr>
          <w:b/>
          <w:bCs/>
          <w:sz w:val="44"/>
          <w:szCs w:val="28"/>
        </w:rPr>
        <w:t>„</w:t>
      </w:r>
      <w:r>
        <w:rPr>
          <w:b/>
          <w:bCs/>
          <w:i/>
          <w:sz w:val="44"/>
          <w:szCs w:val="28"/>
        </w:rPr>
        <w:t xml:space="preserve">Zakup i dostawa oświetlenia mobilnego – wieży oświetleniowej </w:t>
      </w:r>
      <w:r w:rsidRPr="00744118">
        <w:rPr>
          <w:b/>
          <w:bCs/>
          <w:i/>
          <w:sz w:val="44"/>
          <w:szCs w:val="28"/>
        </w:rPr>
        <w:t>w ramach Programu Ochrony Ludności i Obrony Cywilnej</w:t>
      </w:r>
      <w:r>
        <w:rPr>
          <w:b/>
          <w:bCs/>
          <w:i/>
          <w:sz w:val="44"/>
          <w:szCs w:val="28"/>
        </w:rPr>
        <w:t xml:space="preserve"> </w:t>
      </w:r>
      <w:r w:rsidRPr="00EE72F9">
        <w:rPr>
          <w:b/>
          <w:bCs/>
          <w:sz w:val="44"/>
          <w:szCs w:val="28"/>
        </w:rPr>
        <w:t>”</w:t>
      </w:r>
      <w:r w:rsidR="002458A1">
        <w:rPr>
          <w:b/>
          <w:bCs/>
          <w:sz w:val="44"/>
          <w:szCs w:val="28"/>
        </w:rPr>
        <w:t>- drugie postępowanie</w:t>
      </w:r>
    </w:p>
    <w:p w14:paraId="46293F17" w14:textId="77777777" w:rsidR="00C4204E" w:rsidRPr="00EE72F9" w:rsidRDefault="00C4204E" w:rsidP="00C4204E">
      <w:pPr>
        <w:keepNext/>
        <w:spacing w:line="276" w:lineRule="auto"/>
        <w:jc w:val="center"/>
        <w:outlineLvl w:val="6"/>
        <w:rPr>
          <w:b/>
          <w:sz w:val="32"/>
        </w:rPr>
      </w:pPr>
    </w:p>
    <w:p w14:paraId="376632CB" w14:textId="77777777" w:rsidR="00C4204E" w:rsidRPr="00EE72F9" w:rsidRDefault="00C4204E" w:rsidP="00C4204E">
      <w:pPr>
        <w:spacing w:line="276" w:lineRule="auto"/>
      </w:pPr>
    </w:p>
    <w:p w14:paraId="66B75CA0" w14:textId="77777777" w:rsidR="00C4204E" w:rsidRPr="00EE72F9" w:rsidRDefault="00C4204E" w:rsidP="00C4204E">
      <w:pPr>
        <w:spacing w:line="276" w:lineRule="auto"/>
      </w:pPr>
    </w:p>
    <w:p w14:paraId="23695FE3" w14:textId="757E1A8E" w:rsidR="00C4204E" w:rsidRPr="00EE72F9" w:rsidRDefault="00C4204E" w:rsidP="00C4204E">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w:t>
      </w:r>
      <w:r w:rsidR="002458A1">
        <w:rPr>
          <w:b/>
          <w:bCs/>
          <w:sz w:val="24"/>
        </w:rPr>
        <w:t>12</w:t>
      </w:r>
      <w:r w:rsidRPr="000C260F">
        <w:rPr>
          <w:b/>
          <w:bCs/>
          <w:sz w:val="24"/>
        </w:rPr>
        <w:t>.202</w:t>
      </w:r>
      <w:r>
        <w:rPr>
          <w:b/>
          <w:bCs/>
          <w:sz w:val="24"/>
        </w:rPr>
        <w:t>5</w:t>
      </w:r>
    </w:p>
    <w:p w14:paraId="1C904150" w14:textId="77777777" w:rsidR="00C4204E" w:rsidRPr="00EE72F9" w:rsidRDefault="00C4204E" w:rsidP="00C4204E">
      <w:pPr>
        <w:spacing w:line="276" w:lineRule="auto"/>
      </w:pPr>
    </w:p>
    <w:p w14:paraId="6526563A" w14:textId="77777777" w:rsidR="00C4204E" w:rsidRPr="00EE72F9" w:rsidRDefault="00C4204E" w:rsidP="00C4204E">
      <w:pPr>
        <w:spacing w:line="276" w:lineRule="auto"/>
        <w:jc w:val="center"/>
      </w:pPr>
    </w:p>
    <w:p w14:paraId="0AC6E9CE" w14:textId="77777777" w:rsidR="00C4204E" w:rsidRPr="00EE72F9" w:rsidRDefault="00C4204E" w:rsidP="00C4204E">
      <w:pPr>
        <w:spacing w:line="276" w:lineRule="auto"/>
        <w:jc w:val="center"/>
      </w:pPr>
    </w:p>
    <w:p w14:paraId="0C044B8C" w14:textId="77777777" w:rsidR="00C4204E" w:rsidRPr="00EE72F9" w:rsidRDefault="00C4204E" w:rsidP="00C4204E">
      <w:pPr>
        <w:spacing w:line="276" w:lineRule="auto"/>
        <w:jc w:val="center"/>
      </w:pPr>
    </w:p>
    <w:p w14:paraId="1BD2E6D2" w14:textId="77777777" w:rsidR="00C4204E" w:rsidRPr="00EE72F9" w:rsidRDefault="00C4204E" w:rsidP="00C4204E">
      <w:pPr>
        <w:autoSpaceDE w:val="0"/>
        <w:autoSpaceDN w:val="0"/>
        <w:spacing w:line="276" w:lineRule="auto"/>
        <w:ind w:left="6372"/>
        <w:jc w:val="center"/>
        <w:rPr>
          <w:b/>
          <w:bCs/>
          <w:sz w:val="32"/>
          <w:szCs w:val="28"/>
        </w:rPr>
      </w:pPr>
      <w:r w:rsidRPr="00EE72F9">
        <w:rPr>
          <w:b/>
          <w:bCs/>
          <w:sz w:val="32"/>
          <w:szCs w:val="28"/>
        </w:rPr>
        <w:t xml:space="preserve">ZATWIERDZIŁ: </w:t>
      </w:r>
    </w:p>
    <w:p w14:paraId="04EDB92B" w14:textId="6DA0C2FC" w:rsidR="00C4204E" w:rsidRPr="00B8356B" w:rsidRDefault="00C4204E" w:rsidP="00C4204E">
      <w:pPr>
        <w:autoSpaceDE w:val="0"/>
        <w:autoSpaceDN w:val="0"/>
        <w:spacing w:line="276" w:lineRule="auto"/>
        <w:jc w:val="both"/>
        <w:rPr>
          <w:rFonts w:asciiTheme="minorHAnsi" w:hAnsiTheme="minorHAnsi" w:cstheme="minorHAnsi"/>
          <w:b/>
          <w:bCs/>
          <w:sz w:val="24"/>
          <w:szCs w:val="24"/>
        </w:rPr>
      </w:pPr>
      <w:r w:rsidRPr="00B8356B">
        <w:rPr>
          <w:b/>
          <w:bCs/>
          <w:sz w:val="24"/>
          <w:szCs w:val="24"/>
        </w:rPr>
        <w:t xml:space="preserve">                                                                                  </w:t>
      </w:r>
      <w:r w:rsidR="00B8356B">
        <w:rPr>
          <w:b/>
          <w:bCs/>
          <w:sz w:val="24"/>
          <w:szCs w:val="24"/>
        </w:rPr>
        <w:t xml:space="preserve">                           </w:t>
      </w:r>
      <w:r w:rsidRPr="00B8356B">
        <w:rPr>
          <w:b/>
          <w:bCs/>
          <w:sz w:val="24"/>
          <w:szCs w:val="24"/>
        </w:rPr>
        <w:t xml:space="preserve"> </w:t>
      </w:r>
      <w:r w:rsidR="00B8356B" w:rsidRPr="00B8356B">
        <w:rPr>
          <w:b/>
          <w:bCs/>
          <w:sz w:val="24"/>
          <w:szCs w:val="24"/>
        </w:rPr>
        <w:t>Wójt Gminy Ślemień</w:t>
      </w:r>
    </w:p>
    <w:p w14:paraId="2EE566E9" w14:textId="09FD396E" w:rsidR="00C4204E" w:rsidRPr="00B8356B" w:rsidRDefault="00B8356B" w:rsidP="00C4204E">
      <w:pPr>
        <w:autoSpaceDE w:val="0"/>
        <w:autoSpaceDN w:val="0"/>
        <w:spacing w:line="276" w:lineRule="auto"/>
        <w:ind w:firstLine="7"/>
        <w:jc w:val="center"/>
        <w:rPr>
          <w:sz w:val="24"/>
          <w:szCs w:val="24"/>
        </w:rPr>
      </w:pPr>
      <w:r>
        <w:rPr>
          <w:sz w:val="32"/>
          <w:szCs w:val="28"/>
        </w:rPr>
        <w:t xml:space="preserve">                                                                                 </w:t>
      </w:r>
      <w:r w:rsidRPr="00B8356B">
        <w:rPr>
          <w:sz w:val="24"/>
          <w:szCs w:val="24"/>
        </w:rPr>
        <w:t>Jarosław Krzak</w:t>
      </w:r>
    </w:p>
    <w:p w14:paraId="31A9CCA4" w14:textId="77777777" w:rsidR="00C4204E" w:rsidRDefault="00C4204E" w:rsidP="00C4204E">
      <w:pPr>
        <w:autoSpaceDE w:val="0"/>
        <w:autoSpaceDN w:val="0"/>
        <w:spacing w:line="276" w:lineRule="auto"/>
        <w:ind w:firstLine="7"/>
        <w:jc w:val="center"/>
        <w:rPr>
          <w:sz w:val="32"/>
          <w:szCs w:val="28"/>
        </w:rPr>
      </w:pPr>
    </w:p>
    <w:p w14:paraId="5A1C7ACE" w14:textId="77777777" w:rsidR="00C4204E" w:rsidRDefault="00C4204E" w:rsidP="00C4204E">
      <w:pPr>
        <w:autoSpaceDE w:val="0"/>
        <w:autoSpaceDN w:val="0"/>
        <w:spacing w:line="276" w:lineRule="auto"/>
        <w:ind w:firstLine="7"/>
        <w:jc w:val="center"/>
        <w:rPr>
          <w:sz w:val="32"/>
          <w:szCs w:val="28"/>
        </w:rPr>
      </w:pPr>
    </w:p>
    <w:p w14:paraId="11A018C4" w14:textId="77777777" w:rsidR="00C4204E" w:rsidRDefault="00C4204E" w:rsidP="00C4204E">
      <w:pPr>
        <w:autoSpaceDE w:val="0"/>
        <w:autoSpaceDN w:val="0"/>
        <w:spacing w:line="276" w:lineRule="auto"/>
        <w:ind w:firstLine="7"/>
        <w:jc w:val="center"/>
        <w:rPr>
          <w:sz w:val="32"/>
          <w:szCs w:val="28"/>
        </w:rPr>
      </w:pPr>
    </w:p>
    <w:p w14:paraId="45E2C835" w14:textId="77777777" w:rsidR="00C4204E" w:rsidRPr="00EE72F9" w:rsidRDefault="00C4204E" w:rsidP="00C4204E">
      <w:pPr>
        <w:autoSpaceDE w:val="0"/>
        <w:autoSpaceDN w:val="0"/>
        <w:spacing w:line="276" w:lineRule="auto"/>
        <w:ind w:firstLine="7"/>
        <w:jc w:val="center"/>
        <w:rPr>
          <w:sz w:val="32"/>
          <w:szCs w:val="28"/>
        </w:rPr>
      </w:pPr>
    </w:p>
    <w:p w14:paraId="28276B27" w14:textId="77777777" w:rsidR="00C4204E" w:rsidRPr="005F0971" w:rsidRDefault="00C4204E" w:rsidP="00C4204E">
      <w:pPr>
        <w:autoSpaceDE w:val="0"/>
        <w:autoSpaceDN w:val="0"/>
        <w:spacing w:line="276" w:lineRule="auto"/>
        <w:ind w:firstLine="7"/>
        <w:jc w:val="center"/>
        <w:rPr>
          <w:sz w:val="22"/>
        </w:rPr>
      </w:pPr>
    </w:p>
    <w:p w14:paraId="0B467F1A" w14:textId="411A2B2A" w:rsidR="00C4204E" w:rsidRPr="005F0971" w:rsidRDefault="002458A1" w:rsidP="00C4204E">
      <w:pPr>
        <w:autoSpaceDE w:val="0"/>
        <w:autoSpaceDN w:val="0"/>
        <w:spacing w:line="276" w:lineRule="auto"/>
        <w:ind w:firstLine="7"/>
        <w:jc w:val="center"/>
        <w:rPr>
          <w:sz w:val="22"/>
        </w:rPr>
      </w:pPr>
      <w:r>
        <w:rPr>
          <w:sz w:val="22"/>
        </w:rPr>
        <w:t>0</w:t>
      </w:r>
      <w:r w:rsidR="00FF69C1">
        <w:rPr>
          <w:sz w:val="22"/>
        </w:rPr>
        <w:t>7</w:t>
      </w:r>
      <w:r w:rsidR="00C4204E" w:rsidRPr="005F0971">
        <w:rPr>
          <w:sz w:val="22"/>
        </w:rPr>
        <w:t xml:space="preserve"> </w:t>
      </w:r>
      <w:r>
        <w:rPr>
          <w:sz w:val="22"/>
        </w:rPr>
        <w:t>listopada</w:t>
      </w:r>
      <w:r w:rsidR="00C4204E" w:rsidRPr="005F0971">
        <w:rPr>
          <w:sz w:val="22"/>
        </w:rPr>
        <w:t xml:space="preserve"> 2025 roku</w:t>
      </w:r>
    </w:p>
    <w:p w14:paraId="2A86CA4F" w14:textId="77777777" w:rsidR="00C4204E" w:rsidRPr="00EE72F9" w:rsidRDefault="00C4204E" w:rsidP="00C4204E">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100C0594" w14:textId="77777777" w:rsidR="00C4204E" w:rsidRPr="00EE72F9" w:rsidRDefault="00C4204E" w:rsidP="00C4204E">
      <w:pPr>
        <w:spacing w:line="276" w:lineRule="auto"/>
        <w:rPr>
          <w:b/>
          <w:bCs/>
          <w:sz w:val="22"/>
        </w:rPr>
      </w:pPr>
    </w:p>
    <w:p w14:paraId="383EC02E" w14:textId="77777777" w:rsidR="00C4204E" w:rsidRPr="00EE72F9" w:rsidRDefault="00C4204E" w:rsidP="00C4204E">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C4204E" w:rsidRPr="00FD67DC" w14:paraId="4CD73FF3" w14:textId="77777777" w:rsidTr="004F67B7">
        <w:trPr>
          <w:tblCellSpacing w:w="0" w:type="dxa"/>
        </w:trPr>
        <w:tc>
          <w:tcPr>
            <w:tcW w:w="5000" w:type="pct"/>
            <w:gridSpan w:val="3"/>
            <w:vAlign w:val="center"/>
          </w:tcPr>
          <w:p w14:paraId="5A5F6E24" w14:textId="77777777" w:rsidR="00C4204E" w:rsidRPr="00FD67DC" w:rsidRDefault="00C4204E" w:rsidP="004F67B7">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1A113538" w14:textId="77777777" w:rsidR="00C4204E" w:rsidRPr="00FD67DC" w:rsidRDefault="00C4204E" w:rsidP="004F67B7">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21336C87" w14:textId="77777777" w:rsidR="00C4204E" w:rsidRPr="00FD67DC" w:rsidRDefault="00C4204E" w:rsidP="004F67B7">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C4204E" w:rsidRPr="00FD67DC" w14:paraId="66799243" w14:textId="77777777" w:rsidTr="004F67B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8BD1CFF" w14:textId="77777777" w:rsidR="00C4204E" w:rsidRPr="00FD67DC" w:rsidRDefault="00C4204E" w:rsidP="004F67B7">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0A0E6D08" w14:textId="77777777" w:rsidR="00C4204E" w:rsidRPr="00FD67DC" w:rsidRDefault="00C4204E" w:rsidP="004F67B7">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C4204E" w:rsidRPr="00FD67DC" w14:paraId="16F63B9D" w14:textId="77777777" w:rsidTr="004F67B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60ED03AE" w14:textId="77777777" w:rsidR="00C4204E" w:rsidRPr="00FD67DC" w:rsidRDefault="00C4204E" w:rsidP="004F67B7">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7FB32743" w14:textId="77777777" w:rsidR="00C4204E" w:rsidRPr="00FD67DC" w:rsidRDefault="00C4204E" w:rsidP="004F67B7">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C4204E" w:rsidRPr="00FD67DC" w14:paraId="53873FE3" w14:textId="77777777" w:rsidTr="004F67B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F59BCB0" w14:textId="77777777" w:rsidR="00C4204E" w:rsidRPr="00FD67DC" w:rsidRDefault="00C4204E" w:rsidP="004F67B7">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30A8B728" w14:textId="77777777" w:rsidR="00C4204E" w:rsidRPr="00FD67DC" w:rsidRDefault="00C4204E" w:rsidP="004F67B7">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w:t>
            </w: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.pl</w:t>
            </w:r>
          </w:p>
        </w:tc>
      </w:tr>
      <w:tr w:rsidR="00C4204E" w:rsidRPr="00FD67DC" w14:paraId="02BF9FBE" w14:textId="77777777" w:rsidTr="004F67B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06AAD6D0" w14:textId="77777777" w:rsidR="00C4204E" w:rsidRPr="00FD67DC" w:rsidRDefault="00C4204E" w:rsidP="004F67B7">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62FF99E4" w14:textId="77777777" w:rsidR="00C4204E" w:rsidRPr="00FD67DC" w:rsidRDefault="00C4204E" w:rsidP="004F67B7">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C4204E" w:rsidRPr="00FD67DC" w14:paraId="4B0F4B5B" w14:textId="77777777" w:rsidTr="004F67B7">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0C5FDC52" w14:textId="77777777" w:rsidR="00C4204E" w:rsidRPr="00FD67DC" w:rsidRDefault="00C4204E" w:rsidP="004F67B7">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Adres elektronicznej skrzynki podawczej (ESP) na ePUAP:</w:t>
            </w:r>
          </w:p>
        </w:tc>
        <w:tc>
          <w:tcPr>
            <w:tcW w:w="0" w:type="auto"/>
            <w:vAlign w:val="center"/>
          </w:tcPr>
          <w:p w14:paraId="5493F448" w14:textId="77777777" w:rsidR="00C4204E" w:rsidRPr="00FD67DC" w:rsidRDefault="00C4204E" w:rsidP="004F67B7">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24CAD17B" w14:textId="77777777" w:rsidR="00C4204E" w:rsidRPr="00FD67DC" w:rsidRDefault="00C4204E" w:rsidP="00C4204E">
      <w:pPr>
        <w:tabs>
          <w:tab w:val="left" w:pos="567"/>
        </w:tabs>
        <w:spacing w:line="276" w:lineRule="auto"/>
        <w:ind w:right="1"/>
        <w:jc w:val="both"/>
        <w:rPr>
          <w:rFonts w:asciiTheme="minorHAnsi" w:hAnsiTheme="minorHAnsi" w:cstheme="minorHAnsi"/>
          <w:color w:val="0070C0"/>
          <w:sz w:val="22"/>
          <w:szCs w:val="22"/>
        </w:rPr>
      </w:pPr>
    </w:p>
    <w:p w14:paraId="13D312FC" w14:textId="77777777" w:rsidR="00C4204E" w:rsidRPr="00FD67DC" w:rsidRDefault="00C4204E" w:rsidP="00C4204E">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238C02F9" w14:textId="5326F265" w:rsidR="00C4204E" w:rsidRPr="00915FFB" w:rsidRDefault="00C4204E" w:rsidP="00C4204E">
      <w:pPr>
        <w:spacing w:line="360" w:lineRule="auto"/>
        <w:jc w:val="both"/>
        <w:rPr>
          <w:rFonts w:asciiTheme="minorHAnsi" w:hAnsiTheme="minorHAnsi" w:cstheme="minorHAnsi"/>
          <w:b/>
          <w:bCs/>
          <w:sz w:val="22"/>
          <w:szCs w:val="22"/>
        </w:rPr>
      </w:pPr>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00915FFB" w:rsidRPr="00915FFB">
        <w:rPr>
          <w:b/>
          <w:bCs/>
          <w:smallCaps/>
          <w:sz w:val="27"/>
          <w:szCs w:val="27"/>
        </w:rPr>
        <w:t xml:space="preserve"> </w:t>
      </w:r>
      <w:r w:rsidR="00915FFB" w:rsidRPr="00915FFB">
        <w:rPr>
          <w:rFonts w:asciiTheme="minorHAnsi" w:hAnsiTheme="minorHAnsi" w:cstheme="minorHAnsi"/>
          <w:b/>
          <w:bCs/>
          <w:color w:val="EE0000"/>
          <w:sz w:val="22"/>
          <w:szCs w:val="22"/>
        </w:rPr>
        <w:t>ocds-148610-171fa998-37fc-431d-8bd3-6c959696c742</w:t>
      </w:r>
      <w:r w:rsidRPr="00915FFB">
        <w:rPr>
          <w:rFonts w:asciiTheme="minorHAnsi" w:hAnsiTheme="minorHAnsi" w:cstheme="minorHAnsi"/>
          <w:color w:val="EE0000"/>
          <w:sz w:val="22"/>
          <w:szCs w:val="22"/>
        </w:rPr>
        <w:t xml:space="preserve"> </w:t>
      </w:r>
    </w:p>
    <w:p w14:paraId="4D5AD17D" w14:textId="31A3548E" w:rsidR="00C4204E" w:rsidRPr="00915FFB" w:rsidRDefault="00C4204E" w:rsidP="00C4204E">
      <w:pPr>
        <w:spacing w:line="360" w:lineRule="auto"/>
        <w:jc w:val="both"/>
        <w:rPr>
          <w:rFonts w:asciiTheme="minorHAnsi" w:hAnsiTheme="minorHAnsi" w:cstheme="minorHAnsi"/>
          <w:b/>
          <w:bCs/>
          <w:sz w:val="22"/>
          <w:szCs w:val="22"/>
        </w:rPr>
      </w:pPr>
      <w:r w:rsidRPr="00FD67DC">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FD67DC">
        <w:rPr>
          <w:rFonts w:asciiTheme="minorHAnsi" w:hAnsiTheme="minorHAnsi" w:cstheme="minorHAnsi"/>
          <w:b/>
          <w:sz w:val="22"/>
          <w:szCs w:val="22"/>
        </w:rPr>
        <w:t>https://ezamowienia.gov.pl/</w:t>
      </w:r>
      <w:r w:rsidRPr="00FD67DC">
        <w:rPr>
          <w:rFonts w:asciiTheme="minorHAnsi" w:hAnsiTheme="minorHAnsi" w:cstheme="minorHAnsi"/>
          <w:bCs/>
          <w:sz w:val="22"/>
          <w:szCs w:val="22"/>
        </w:rPr>
        <w:t>mp-client/search/list/</w:t>
      </w:r>
      <w:r w:rsidR="00915FFB" w:rsidRPr="00915FFB">
        <w:rPr>
          <w:b/>
          <w:bCs/>
          <w:smallCaps/>
          <w:sz w:val="27"/>
          <w:szCs w:val="27"/>
        </w:rPr>
        <w:t xml:space="preserve"> </w:t>
      </w:r>
      <w:r w:rsidR="00915FFB" w:rsidRPr="00915FFB">
        <w:rPr>
          <w:rFonts w:asciiTheme="minorHAnsi" w:hAnsiTheme="minorHAnsi" w:cstheme="minorHAnsi"/>
          <w:b/>
          <w:bCs/>
          <w:color w:val="EE0000"/>
          <w:sz w:val="22"/>
          <w:szCs w:val="22"/>
        </w:rPr>
        <w:t>ocds-148610-171fa998-37fc-431d-8bd3-6c959696c742</w:t>
      </w:r>
      <w:r w:rsidRPr="00915FFB">
        <w:rPr>
          <w:color w:val="EE0000"/>
        </w:rPr>
        <w:t xml:space="preserve"> </w:t>
      </w:r>
    </w:p>
    <w:p w14:paraId="302389BE" w14:textId="77777777" w:rsidR="00C4204E" w:rsidRPr="00FD67DC" w:rsidRDefault="00C4204E" w:rsidP="00C4204E">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5E6815FD" w14:textId="77777777" w:rsidR="00C4204E" w:rsidRPr="00FD67DC" w:rsidRDefault="00C4204E" w:rsidP="00C4204E">
      <w:pPr>
        <w:tabs>
          <w:tab w:val="left" w:pos="142"/>
        </w:tabs>
        <w:spacing w:line="276" w:lineRule="auto"/>
        <w:jc w:val="both"/>
        <w:rPr>
          <w:rFonts w:asciiTheme="minorHAnsi" w:hAnsiTheme="minorHAnsi" w:cstheme="minorHAnsi"/>
          <w:b/>
          <w:bCs/>
          <w:color w:val="FF0000"/>
          <w:sz w:val="22"/>
          <w:szCs w:val="22"/>
        </w:rPr>
      </w:pPr>
    </w:p>
    <w:p w14:paraId="5A206E30" w14:textId="77777777" w:rsidR="00C4204E" w:rsidRPr="00B04520" w:rsidRDefault="00C4204E" w:rsidP="00C4204E">
      <w:pPr>
        <w:tabs>
          <w:tab w:val="left" w:pos="142"/>
        </w:tabs>
        <w:spacing w:line="360" w:lineRule="auto"/>
        <w:jc w:val="both"/>
        <w:rPr>
          <w:rFonts w:asciiTheme="minorHAnsi" w:hAnsiTheme="minorHAnsi" w:cstheme="minorHAnsi"/>
          <w:bCs/>
          <w:sz w:val="22"/>
          <w:szCs w:val="22"/>
        </w:rPr>
      </w:pPr>
      <w:r w:rsidRPr="00744118">
        <w:rPr>
          <w:rFonts w:asciiTheme="minorHAnsi" w:hAnsiTheme="minorHAnsi" w:cstheme="minorHAnsi"/>
          <w:b/>
          <w:bCs/>
          <w:sz w:val="22"/>
          <w:szCs w:val="22"/>
        </w:rPr>
        <w:t>Wspólny Słownik Zamówień (CPV):</w:t>
      </w:r>
      <w:r w:rsidRPr="00744118">
        <w:rPr>
          <w:rFonts w:asciiTheme="minorHAnsi" w:hAnsiTheme="minorHAnsi" w:cstheme="minorHAnsi"/>
          <w:bCs/>
          <w:sz w:val="22"/>
          <w:szCs w:val="22"/>
        </w:rPr>
        <w:tab/>
      </w:r>
    </w:p>
    <w:p w14:paraId="29301B21" w14:textId="3189E4E3" w:rsidR="00C4204E" w:rsidRPr="00B04520" w:rsidRDefault="00C4204E" w:rsidP="00C4204E">
      <w:pPr>
        <w:tabs>
          <w:tab w:val="left" w:pos="142"/>
        </w:tabs>
        <w:spacing w:line="276" w:lineRule="auto"/>
        <w:jc w:val="both"/>
        <w:rPr>
          <w:rFonts w:asciiTheme="minorHAnsi" w:hAnsiTheme="minorHAnsi" w:cstheme="minorHAnsi"/>
          <w:b/>
          <w:sz w:val="22"/>
          <w:szCs w:val="22"/>
        </w:rPr>
      </w:pPr>
      <w:r>
        <w:rPr>
          <w:rFonts w:asciiTheme="minorHAnsi" w:hAnsiTheme="minorHAnsi" w:cstheme="minorHAnsi"/>
          <w:b/>
          <w:sz w:val="22"/>
          <w:szCs w:val="22"/>
        </w:rPr>
        <w:t>31527270-9  Platformy oświetleniowe</w:t>
      </w:r>
    </w:p>
    <w:p w14:paraId="358D85D9" w14:textId="5B0EDD7B" w:rsidR="00C4204E" w:rsidRPr="00744118" w:rsidRDefault="00C4204E" w:rsidP="00C4204E">
      <w:pPr>
        <w:tabs>
          <w:tab w:val="left" w:pos="142"/>
        </w:tabs>
        <w:spacing w:line="276" w:lineRule="auto"/>
        <w:jc w:val="both"/>
        <w:rPr>
          <w:rFonts w:asciiTheme="minorHAnsi" w:hAnsiTheme="minorHAnsi" w:cstheme="minorHAnsi"/>
          <w:b/>
          <w:bCs/>
          <w:sz w:val="22"/>
          <w:szCs w:val="22"/>
        </w:rPr>
      </w:pPr>
      <w:r>
        <w:rPr>
          <w:rFonts w:asciiTheme="minorHAnsi" w:hAnsiTheme="minorHAnsi" w:cstheme="minorHAnsi"/>
          <w:sz w:val="22"/>
          <w:szCs w:val="22"/>
        </w:rPr>
        <w:t>31527260 – 2 Systemy oświetleniowe</w:t>
      </w:r>
    </w:p>
    <w:p w14:paraId="1154ACE7" w14:textId="77777777" w:rsidR="00C4204E" w:rsidRPr="00C36114" w:rsidRDefault="00C4204E" w:rsidP="00C4204E">
      <w:pPr>
        <w:tabs>
          <w:tab w:val="left" w:pos="142"/>
        </w:tabs>
        <w:spacing w:line="276" w:lineRule="auto"/>
        <w:jc w:val="both"/>
        <w:rPr>
          <w:rFonts w:asciiTheme="minorHAnsi" w:hAnsiTheme="minorHAnsi" w:cstheme="minorHAnsi"/>
          <w:b/>
          <w:sz w:val="22"/>
          <w:szCs w:val="22"/>
        </w:rPr>
      </w:pPr>
    </w:p>
    <w:p w14:paraId="7879CFF0" w14:textId="77777777" w:rsidR="00C4204E" w:rsidRPr="00D454A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Postępowanie o udzielenie zamówienia publicznego prowadzone jest w trybie podstawowym bez przeprowadzenia negocjacji, na podstawie art. 275 pkt.1 ustawy z 11 września 2019 r. Prawo zamówień publicznych (t.j. Dz. U. z 2024 r. poz. 1320 ze zm.) – zwanej dalej „ustawą Pzp”, o wartości szacunkowej </w:t>
      </w:r>
      <w:r w:rsidRPr="00D454AE">
        <w:rPr>
          <w:rFonts w:asciiTheme="minorHAnsi" w:hAnsiTheme="minorHAnsi" w:cstheme="minorHAnsi"/>
          <w:b/>
          <w:bCs/>
          <w:sz w:val="22"/>
          <w:szCs w:val="22"/>
        </w:rPr>
        <w:t>poniżej progów unijnych</w:t>
      </w:r>
      <w:r w:rsidRPr="00D454AE">
        <w:rPr>
          <w:rFonts w:asciiTheme="minorHAnsi" w:hAnsiTheme="minorHAnsi" w:cstheme="minorHAnsi"/>
          <w:sz w:val="22"/>
          <w:szCs w:val="22"/>
        </w:rPr>
        <w:t>, określonych na podstawie art. 3 ustawy Pzp.</w:t>
      </w:r>
    </w:p>
    <w:p w14:paraId="742B28F7" w14:textId="55E41F89" w:rsidR="00C4204E" w:rsidRPr="00D454A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Zamawiający informuje, że zamówienie dofinansowywane jest </w:t>
      </w:r>
      <w:r w:rsidRPr="00D454AE">
        <w:rPr>
          <w:rFonts w:asciiTheme="minorHAnsi" w:hAnsiTheme="minorHAnsi" w:cstheme="minorHAnsi"/>
          <w:b/>
          <w:bCs/>
          <w:i/>
          <w:sz w:val="22"/>
          <w:szCs w:val="22"/>
        </w:rPr>
        <w:t>ramach Programu Ochrony Ludności i Obrony Cywilnej.</w:t>
      </w:r>
      <w:r>
        <w:rPr>
          <w:rFonts w:asciiTheme="minorHAnsi" w:hAnsiTheme="minorHAnsi" w:cstheme="minorHAnsi"/>
          <w:b/>
          <w:bCs/>
          <w:i/>
          <w:sz w:val="22"/>
          <w:szCs w:val="22"/>
        </w:rPr>
        <w:t xml:space="preserve"> Zadanie pn:”Zabezpieczenie logistyczne do realizacji zadań OL i OC na terenie Gminy Ślemień. </w:t>
      </w:r>
    </w:p>
    <w:p w14:paraId="36CF7275" w14:textId="77777777" w:rsidR="00C4204E" w:rsidRPr="00D454A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zamierza ustanawiać dynamicznego systemu zakupów.</w:t>
      </w:r>
    </w:p>
    <w:p w14:paraId="4F66CD8B" w14:textId="77777777" w:rsidR="00C4204E" w:rsidRPr="00D454A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przewiduje zawarcia umowy ramowej.</w:t>
      </w:r>
    </w:p>
    <w:p w14:paraId="35E81B93" w14:textId="77777777"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Zamawiający nie przewiduje zwrotu kosztów udziału w postępowaniu, poza wyjątkami przewidzianymi ustawą Pzp. Wykonawc</w:t>
      </w:r>
      <w:r w:rsidRPr="00FD67DC">
        <w:rPr>
          <w:rFonts w:asciiTheme="minorHAnsi" w:hAnsiTheme="minorHAnsi" w:cstheme="minorHAnsi"/>
          <w:sz w:val="22"/>
          <w:szCs w:val="22"/>
        </w:rPr>
        <w:t>a ponosi wszelkie koszty udziału w postępowaniu, w tym koszty przygotowania oferty.</w:t>
      </w:r>
    </w:p>
    <w:p w14:paraId="24769438" w14:textId="77777777"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Zamawiający nie ogranicza możliwości ubiegania się o udzielenie zamówienia wyłącznie przez Wykonawców, o których mowa w art. 94 ustawy Pzp.</w:t>
      </w:r>
    </w:p>
    <w:p w14:paraId="7420FC8F" w14:textId="77777777" w:rsidR="00C4204E" w:rsidRPr="00FD67DC" w:rsidRDefault="00C4204E" w:rsidP="00C4204E">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t xml:space="preserve">Zamawiający nie przewiduje udzielenia zamówień, o których mowa w art. 214 ust. 1 pkt 7 i 8 ustawy Pzp. </w:t>
      </w:r>
    </w:p>
    <w:p w14:paraId="1FCBF10E" w14:textId="2DDDA87F" w:rsidR="00C4204E" w:rsidRPr="00C4204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6DEB5F2E" w14:textId="77777777"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79AF5148" w14:textId="77777777" w:rsidR="00C4204E" w:rsidRPr="00DA3883"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wprowadza zastrzeżenia wskazującego na obowiązek osobistego wykonania </w:t>
      </w:r>
      <w:r w:rsidRPr="00DA3883">
        <w:rPr>
          <w:rFonts w:asciiTheme="minorHAnsi" w:hAnsiTheme="minorHAnsi" w:cstheme="minorHAnsi"/>
          <w:sz w:val="22"/>
          <w:szCs w:val="22"/>
        </w:rPr>
        <w:t>przez Wykonawcę kluczowych zadań.</w:t>
      </w:r>
    </w:p>
    <w:p w14:paraId="55CE34CF" w14:textId="77777777" w:rsidR="00C4204E" w:rsidRPr="00DA3883"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DA3883">
        <w:rPr>
          <w:rFonts w:asciiTheme="minorHAnsi" w:hAnsiTheme="minorHAnsi" w:cstheme="minorHAnsi"/>
          <w:sz w:val="22"/>
          <w:szCs w:val="22"/>
        </w:rPr>
        <w:t>Zamawiający nie przewiduje udzielania zaliczek.</w:t>
      </w:r>
    </w:p>
    <w:p w14:paraId="62CCDA90" w14:textId="77777777" w:rsidR="00C4204E" w:rsidRPr="007D2BD1"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67E9BFB2" w14:textId="13C830A6"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w:t>
      </w:r>
      <w:r w:rsidRPr="00D22D97">
        <w:rPr>
          <w:rFonts w:asciiTheme="minorHAnsi" w:hAnsiTheme="minorHAnsi" w:cstheme="minorHAnsi"/>
          <w:color w:val="FF0000"/>
          <w:sz w:val="22"/>
          <w:szCs w:val="22"/>
        </w:rPr>
        <w:t>271.2.</w:t>
      </w:r>
      <w:r w:rsidR="002458A1">
        <w:rPr>
          <w:rFonts w:asciiTheme="minorHAnsi" w:hAnsiTheme="minorHAnsi" w:cstheme="minorHAnsi"/>
          <w:color w:val="FF0000"/>
          <w:sz w:val="22"/>
          <w:szCs w:val="22"/>
        </w:rPr>
        <w:t>12</w:t>
      </w:r>
      <w:r w:rsidRPr="00D22D97">
        <w:rPr>
          <w:rFonts w:asciiTheme="minorHAnsi" w:hAnsiTheme="minorHAnsi" w:cstheme="minorHAnsi"/>
          <w:color w:val="FF0000"/>
          <w:sz w:val="22"/>
          <w:szCs w:val="22"/>
        </w:rPr>
        <w:t>.2025</w:t>
      </w:r>
      <w:r w:rsidRPr="00FD67DC">
        <w:rPr>
          <w:rFonts w:asciiTheme="minorHAnsi" w:hAnsiTheme="minorHAnsi" w:cstheme="minorHAnsi"/>
          <w:sz w:val="22"/>
          <w:szCs w:val="22"/>
        </w:rPr>
        <w:t>. Wykonawcy winni we wszystkich kontaktach z zamawiającym powoływać wyżej podane oznaczenie.</w:t>
      </w:r>
    </w:p>
    <w:p w14:paraId="0D6BF366" w14:textId="77777777" w:rsidR="00C4204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(t.j. Dz. U. z 2022 r. poz. 1233)</w:t>
      </w:r>
      <w:r w:rsidRPr="00FD67DC">
        <w:rPr>
          <w:rFonts w:asciiTheme="minorHAnsi" w:hAnsiTheme="minorHAnsi" w:cstheme="minorHAnsi"/>
          <w:sz w:val="22"/>
          <w:szCs w:val="22"/>
        </w:rPr>
        <w:t>, jeżeli Wykonawca, wraz z przekazaniem takich informacji, zastrzegł, że nie mogą być one udostępniane oraz wykazał, że zastrzeżone informacje stanowią tajemnicę przedsiębiorstwa. Wykonawca nie może zastrzec informacji, o których mowa w art. 222 ust. 5 ustawy Pzp.</w:t>
      </w:r>
    </w:p>
    <w:p w14:paraId="01653A78" w14:textId="77777777"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Zamawiający, na podstawie art. 310 ustawy Pzp, przewiduje unieważnienie postępowania, jeśli środki publiczne, które zamierzał przeznaczyć na sfinansowanie całości lub części zamówienia nie zostały przyznane.</w:t>
      </w:r>
    </w:p>
    <w:p w14:paraId="2380B9BB" w14:textId="77777777"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1C61EDE3"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administratorem danych osobowych osób fizycznych, jest Wójt Gminy Ślemień,</w:t>
      </w:r>
      <w:r>
        <w:rPr>
          <w:rFonts w:asciiTheme="minorHAnsi" w:hAnsiTheme="minorHAnsi" w:cstheme="minorHAnsi"/>
          <w:sz w:val="22"/>
          <w:szCs w:val="22"/>
        </w:rPr>
        <w:t xml:space="preserve">                              </w:t>
      </w:r>
      <w:r w:rsidRPr="00FD67DC">
        <w:rPr>
          <w:rFonts w:asciiTheme="minorHAnsi" w:hAnsiTheme="minorHAnsi" w:cstheme="minorHAnsi"/>
          <w:sz w:val="22"/>
          <w:szCs w:val="22"/>
        </w:rPr>
        <w:t xml:space="preserve">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73EFF038" w14:textId="77777777" w:rsidR="00C4204E" w:rsidRPr="00FD67DC" w:rsidRDefault="00C4204E" w:rsidP="00C4204E">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56DF993A"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5B06387C"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odbiorcami Pani/Pana danych osobowych będą osoby lub podmioty, którym udostępniona zostanie dokumentacja postępowania w oparciu o art. 18 – 19 oraz 74 – 76 ustawy Pzp;</w:t>
      </w:r>
    </w:p>
    <w:p w14:paraId="18B1D4E6"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79414BF3"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obowiązek podania przez Panią/Pana danych osobowych bezpośrednio Pani/Pana dotyczących jest wymogiem ustawowym określonym w przepisach ustawy Pzp, związanych z udziałem w postępowaniu o udzielenie zamówienia publicznego; konsekwencje niepodania określonych danych wynikają z ustawy Pzp;</w:t>
      </w:r>
    </w:p>
    <w:p w14:paraId="590BA5A8"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odniesieniu do Pani/Pana danych osobowych decyzje nie będą podejmowane w sposób zautomatyzowany, stosownie do art. 22 RODO;</w:t>
      </w:r>
    </w:p>
    <w:p w14:paraId="2EDF0BF4"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posiada Pani/Pan:</w:t>
      </w:r>
    </w:p>
    <w:p w14:paraId="3DDA5506" w14:textId="77777777" w:rsidR="00C4204E" w:rsidRPr="00FD67DC" w:rsidRDefault="00C4204E" w:rsidP="00C4204E">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na podstawie art. 15 RODO prawo dostępu do danych osobowych Pani/Pana dotyczących;</w:t>
      </w:r>
    </w:p>
    <w:p w14:paraId="7BFCA8A8" w14:textId="77777777" w:rsidR="00C4204E" w:rsidRPr="00FD67DC" w:rsidRDefault="00C4204E" w:rsidP="00C4204E">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26DF414D" w14:textId="77777777" w:rsidR="00C4204E" w:rsidRPr="00FD67DC" w:rsidRDefault="00C4204E" w:rsidP="00C4204E">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5DD8DBA5" w14:textId="77777777" w:rsidR="00C4204E" w:rsidRPr="00FD67DC" w:rsidRDefault="00C4204E" w:rsidP="00C4204E">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636F3D61"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3D92966B" w14:textId="77777777" w:rsidR="00C4204E" w:rsidRPr="00FD67DC" w:rsidRDefault="00C4204E" w:rsidP="00C4204E">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3BA15B17" w14:textId="77777777" w:rsidR="00C4204E" w:rsidRPr="00FD67DC" w:rsidRDefault="00C4204E" w:rsidP="00C4204E">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3830617D" w14:textId="77777777" w:rsidR="00C4204E" w:rsidRPr="00FD67DC" w:rsidRDefault="00C4204E" w:rsidP="00C4204E">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3318D3F9"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5A88CFF2"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4D9E649C"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50868B83" w14:textId="77777777" w:rsidR="00C4204E" w:rsidRPr="00EE72F9" w:rsidRDefault="00C4204E" w:rsidP="00C4204E">
      <w:pPr>
        <w:spacing w:line="276" w:lineRule="auto"/>
        <w:jc w:val="both"/>
        <w:rPr>
          <w:sz w:val="22"/>
        </w:rPr>
      </w:pPr>
    </w:p>
    <w:p w14:paraId="54A30E6F" w14:textId="77777777" w:rsidR="00C4204E" w:rsidRPr="00BA1543"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0E6D9D1B" w14:textId="77777777" w:rsidR="00C4204E" w:rsidRPr="00BA1543" w:rsidRDefault="00C4204E" w:rsidP="00C4204E">
      <w:pPr>
        <w:spacing w:line="276" w:lineRule="auto"/>
        <w:rPr>
          <w:rFonts w:asciiTheme="minorHAnsi" w:hAnsiTheme="minorHAnsi" w:cstheme="minorHAnsi"/>
        </w:rPr>
      </w:pPr>
    </w:p>
    <w:p w14:paraId="1E30D40D" w14:textId="253434D8" w:rsidR="00C4204E" w:rsidRPr="00C4204E" w:rsidRDefault="00C4204E" w:rsidP="00C4204E">
      <w:pPr>
        <w:spacing w:line="276" w:lineRule="auto"/>
        <w:jc w:val="both"/>
        <w:rPr>
          <w:rFonts w:asciiTheme="minorHAnsi" w:hAnsiTheme="minorHAnsi" w:cstheme="minorHAnsi"/>
          <w:sz w:val="22"/>
          <w:szCs w:val="22"/>
        </w:rPr>
      </w:pPr>
      <w:bookmarkStart w:id="1" w:name="_Hlk43104095"/>
      <w:r w:rsidRPr="00D454AE">
        <w:rPr>
          <w:rFonts w:asciiTheme="minorHAnsi" w:hAnsiTheme="minorHAnsi" w:cstheme="minorHAnsi"/>
          <w:sz w:val="22"/>
          <w:szCs w:val="22"/>
        </w:rPr>
        <w:t xml:space="preserve">1. Przedmiotem zamówienia jest zadanie pn.: </w:t>
      </w:r>
      <w:r w:rsidRPr="00C4204E">
        <w:rPr>
          <w:rFonts w:asciiTheme="minorHAnsi" w:hAnsiTheme="minorHAnsi" w:cstheme="minorHAnsi"/>
          <w:b/>
          <w:bCs/>
          <w:i/>
          <w:iCs/>
          <w:sz w:val="22"/>
          <w:szCs w:val="22"/>
        </w:rPr>
        <w:t xml:space="preserve">„Zakup i dostawa </w:t>
      </w:r>
      <w:r w:rsidRPr="00C4204E">
        <w:rPr>
          <w:rFonts w:asciiTheme="minorHAnsi" w:hAnsiTheme="minorHAnsi" w:cstheme="minorHAnsi"/>
          <w:b/>
          <w:bCs/>
          <w:i/>
          <w:sz w:val="22"/>
          <w:szCs w:val="22"/>
        </w:rPr>
        <w:t xml:space="preserve">oświetlenia mobilnego – wieży oświetleniowej </w:t>
      </w:r>
      <w:r w:rsidRPr="00C4204E">
        <w:rPr>
          <w:rFonts w:asciiTheme="minorHAnsi" w:hAnsiTheme="minorHAnsi" w:cstheme="minorHAnsi"/>
          <w:b/>
          <w:bCs/>
          <w:i/>
          <w:iCs/>
          <w:sz w:val="22"/>
          <w:szCs w:val="22"/>
        </w:rPr>
        <w:t xml:space="preserve">w ramach Programu </w:t>
      </w:r>
      <w:r w:rsidRPr="00C4204E">
        <w:rPr>
          <w:rFonts w:asciiTheme="minorHAnsi" w:hAnsiTheme="minorHAnsi" w:cstheme="minorHAnsi"/>
          <w:b/>
          <w:bCs/>
          <w:i/>
          <w:sz w:val="22"/>
          <w:szCs w:val="22"/>
        </w:rPr>
        <w:t>Ochrony Ludności i Obrony Cywilnej.</w:t>
      </w:r>
      <w:r w:rsidRPr="00C4204E">
        <w:rPr>
          <w:rFonts w:asciiTheme="minorHAnsi" w:hAnsiTheme="minorHAnsi" w:cstheme="minorHAnsi"/>
          <w:b/>
          <w:bCs/>
          <w:i/>
          <w:iCs/>
          <w:sz w:val="22"/>
          <w:szCs w:val="22"/>
        </w:rPr>
        <w:t xml:space="preserve">” </w:t>
      </w:r>
      <w:r w:rsidR="002458A1">
        <w:rPr>
          <w:rFonts w:asciiTheme="minorHAnsi" w:hAnsiTheme="minorHAnsi" w:cstheme="minorHAnsi"/>
          <w:b/>
          <w:bCs/>
          <w:i/>
          <w:iCs/>
          <w:sz w:val="22"/>
          <w:szCs w:val="22"/>
        </w:rPr>
        <w:t xml:space="preserve">– drugie postępowanie. </w:t>
      </w:r>
      <w:r w:rsidRPr="00C4204E">
        <w:rPr>
          <w:rFonts w:asciiTheme="minorHAnsi" w:hAnsiTheme="minorHAnsi" w:cstheme="minorHAnsi"/>
          <w:b/>
          <w:bCs/>
          <w:i/>
          <w:iCs/>
          <w:sz w:val="22"/>
          <w:szCs w:val="22"/>
        </w:rPr>
        <w:t xml:space="preserve">W ramach zadania pn: „Zapewnienie </w:t>
      </w:r>
      <w:r w:rsidR="008D122D">
        <w:rPr>
          <w:rFonts w:asciiTheme="minorHAnsi" w:hAnsiTheme="minorHAnsi" w:cstheme="minorHAnsi"/>
          <w:b/>
          <w:bCs/>
          <w:i/>
          <w:iCs/>
          <w:sz w:val="22"/>
          <w:szCs w:val="22"/>
        </w:rPr>
        <w:t xml:space="preserve">logistyczne do realizacji zadań OL i OC na terenie Gminy Ślemień. </w:t>
      </w:r>
    </w:p>
    <w:p w14:paraId="5243B5E3" w14:textId="77777777" w:rsidR="00C4204E" w:rsidRDefault="00C4204E" w:rsidP="00C4204E">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Przedmiotem zamówienia jest zakup i dostawa:</w:t>
      </w:r>
    </w:p>
    <w:p w14:paraId="0AA5A407" w14:textId="5B854FD3" w:rsidR="00C4204E" w:rsidRPr="002970D6" w:rsidRDefault="00C4204E" w:rsidP="00C4204E">
      <w:pPr>
        <w:pStyle w:val="Akapitzlist"/>
        <w:numPr>
          <w:ilvl w:val="0"/>
          <w:numId w:val="31"/>
        </w:num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 xml:space="preserve">1 sztuki </w:t>
      </w:r>
      <w:r w:rsidRPr="00C4204E">
        <w:rPr>
          <w:rFonts w:asciiTheme="minorHAnsi" w:hAnsiTheme="minorHAnsi" w:cstheme="minorHAnsi"/>
          <w:b/>
          <w:bCs/>
          <w:i/>
          <w:sz w:val="22"/>
          <w:szCs w:val="22"/>
        </w:rPr>
        <w:t>oświetlenia mobilnego – wieży oświetleniowej</w:t>
      </w:r>
      <w:r>
        <w:rPr>
          <w:rFonts w:asciiTheme="minorHAnsi" w:hAnsiTheme="minorHAnsi" w:cstheme="minorHAnsi"/>
          <w:sz w:val="22"/>
          <w:szCs w:val="22"/>
        </w:rPr>
        <w:t>.</w:t>
      </w:r>
    </w:p>
    <w:p w14:paraId="0F925CDD" w14:textId="025D38A8" w:rsidR="00C4204E" w:rsidRDefault="00C4204E" w:rsidP="00C4204E">
      <w:pPr>
        <w:pStyle w:val="Akapitzlist"/>
        <w:numPr>
          <w:ilvl w:val="0"/>
          <w:numId w:val="31"/>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sz w:val="22"/>
          <w:szCs w:val="22"/>
        </w:rPr>
        <w:t xml:space="preserve"> Wykonawca zobowiązany będzie dostarczyć </w:t>
      </w:r>
      <w:r>
        <w:rPr>
          <w:rFonts w:asciiTheme="minorHAnsi" w:hAnsiTheme="minorHAnsi" w:cstheme="minorHAnsi"/>
          <w:sz w:val="22"/>
          <w:szCs w:val="22"/>
        </w:rPr>
        <w:t>1</w:t>
      </w:r>
      <w:r w:rsidRPr="007A6FA0">
        <w:rPr>
          <w:rFonts w:asciiTheme="minorHAnsi" w:hAnsiTheme="minorHAnsi" w:cstheme="minorHAnsi"/>
          <w:sz w:val="22"/>
          <w:szCs w:val="22"/>
        </w:rPr>
        <w:t xml:space="preserve"> szt</w:t>
      </w:r>
      <w:r>
        <w:rPr>
          <w:rFonts w:asciiTheme="minorHAnsi" w:hAnsiTheme="minorHAnsi" w:cstheme="minorHAnsi"/>
          <w:sz w:val="22"/>
          <w:szCs w:val="22"/>
        </w:rPr>
        <w:t>.</w:t>
      </w:r>
      <w:r w:rsidRPr="007A6FA0">
        <w:rPr>
          <w:rFonts w:asciiTheme="minorHAnsi" w:hAnsiTheme="minorHAnsi" w:cstheme="minorHAnsi"/>
          <w:sz w:val="22"/>
          <w:szCs w:val="22"/>
        </w:rPr>
        <w:t xml:space="preserve"> mobiln</w:t>
      </w:r>
      <w:r>
        <w:rPr>
          <w:rFonts w:asciiTheme="minorHAnsi" w:hAnsiTheme="minorHAnsi" w:cstheme="minorHAnsi"/>
          <w:sz w:val="22"/>
          <w:szCs w:val="22"/>
        </w:rPr>
        <w:t>ego oświetlenia – wieży oświetleniowej</w:t>
      </w:r>
      <w:r w:rsidRPr="007A6FA0">
        <w:rPr>
          <w:rFonts w:asciiTheme="minorHAnsi" w:hAnsiTheme="minorHAnsi" w:cstheme="minorHAnsi"/>
          <w:sz w:val="22"/>
          <w:szCs w:val="22"/>
        </w:rPr>
        <w:t xml:space="preserve"> fabrycznie now</w:t>
      </w:r>
      <w:r>
        <w:rPr>
          <w:rFonts w:asciiTheme="minorHAnsi" w:hAnsiTheme="minorHAnsi" w:cstheme="minorHAnsi"/>
          <w:sz w:val="22"/>
          <w:szCs w:val="22"/>
        </w:rPr>
        <w:t>ej</w:t>
      </w:r>
      <w:r w:rsidRPr="007A6FA0">
        <w:rPr>
          <w:rFonts w:asciiTheme="minorHAnsi" w:hAnsiTheme="minorHAnsi" w:cstheme="minorHAnsi"/>
          <w:sz w:val="22"/>
          <w:szCs w:val="22"/>
        </w:rPr>
        <w:t>, kompletn</w:t>
      </w:r>
      <w:r>
        <w:rPr>
          <w:rFonts w:asciiTheme="minorHAnsi" w:hAnsiTheme="minorHAnsi" w:cstheme="minorHAnsi"/>
          <w:sz w:val="22"/>
          <w:szCs w:val="22"/>
        </w:rPr>
        <w:t>ej</w:t>
      </w:r>
      <w:r w:rsidRPr="007A6FA0">
        <w:rPr>
          <w:rFonts w:asciiTheme="minorHAnsi" w:hAnsiTheme="minorHAnsi" w:cstheme="minorHAnsi"/>
          <w:sz w:val="22"/>
          <w:szCs w:val="22"/>
        </w:rPr>
        <w:t>, nieuszkodzon</w:t>
      </w:r>
      <w:r>
        <w:rPr>
          <w:rFonts w:asciiTheme="minorHAnsi" w:hAnsiTheme="minorHAnsi" w:cstheme="minorHAnsi"/>
          <w:sz w:val="22"/>
          <w:szCs w:val="22"/>
        </w:rPr>
        <w:t>ej</w:t>
      </w:r>
      <w:r w:rsidRPr="007A6FA0">
        <w:rPr>
          <w:rFonts w:asciiTheme="minorHAnsi" w:hAnsiTheme="minorHAnsi" w:cstheme="minorHAnsi"/>
          <w:sz w:val="22"/>
          <w:szCs w:val="22"/>
        </w:rPr>
        <w:t>, woln</w:t>
      </w:r>
      <w:r>
        <w:rPr>
          <w:rFonts w:asciiTheme="minorHAnsi" w:hAnsiTheme="minorHAnsi" w:cstheme="minorHAnsi"/>
          <w:sz w:val="22"/>
          <w:szCs w:val="22"/>
        </w:rPr>
        <w:t>ej</w:t>
      </w:r>
      <w:r w:rsidRPr="007A6FA0">
        <w:rPr>
          <w:rFonts w:asciiTheme="minorHAnsi" w:hAnsiTheme="minorHAnsi" w:cstheme="minorHAnsi"/>
          <w:sz w:val="22"/>
          <w:szCs w:val="22"/>
        </w:rPr>
        <w:t xml:space="preserve"> od wad konstrukcyjnych, materiałowych, wykonawczych i prawnych, spełniając</w:t>
      </w:r>
      <w:r>
        <w:rPr>
          <w:rFonts w:asciiTheme="minorHAnsi" w:hAnsiTheme="minorHAnsi" w:cstheme="minorHAnsi"/>
          <w:sz w:val="22"/>
          <w:szCs w:val="22"/>
        </w:rPr>
        <w:t>ej</w:t>
      </w:r>
      <w:r w:rsidRPr="007A6FA0">
        <w:rPr>
          <w:rFonts w:asciiTheme="minorHAnsi" w:hAnsiTheme="minorHAnsi" w:cstheme="minorHAnsi"/>
          <w:sz w:val="22"/>
          <w:szCs w:val="22"/>
        </w:rPr>
        <w:t xml:space="preserve">  parametry opisane w załączniku nr </w:t>
      </w:r>
      <w:r>
        <w:rPr>
          <w:rFonts w:asciiTheme="minorHAnsi" w:hAnsiTheme="minorHAnsi" w:cstheme="minorHAnsi"/>
          <w:b/>
          <w:bCs/>
          <w:color w:val="EE0000"/>
          <w:sz w:val="22"/>
          <w:szCs w:val="22"/>
        </w:rPr>
        <w:t>5</w:t>
      </w:r>
      <w:r w:rsidRPr="007A6FA0">
        <w:rPr>
          <w:rFonts w:asciiTheme="minorHAnsi" w:hAnsiTheme="minorHAnsi" w:cstheme="minorHAnsi"/>
          <w:b/>
          <w:bCs/>
          <w:color w:val="EE0000"/>
          <w:sz w:val="22"/>
          <w:szCs w:val="22"/>
        </w:rPr>
        <w:t xml:space="preserve"> do SWZ</w:t>
      </w:r>
      <w:r w:rsidRPr="007A6FA0">
        <w:rPr>
          <w:rFonts w:asciiTheme="minorHAnsi" w:hAnsiTheme="minorHAnsi" w:cstheme="minorHAnsi"/>
          <w:color w:val="EE0000"/>
          <w:sz w:val="22"/>
          <w:szCs w:val="22"/>
        </w:rPr>
        <w:t xml:space="preserve"> </w:t>
      </w:r>
      <w:r>
        <w:rPr>
          <w:rFonts w:asciiTheme="minorHAnsi" w:hAnsiTheme="minorHAnsi" w:cstheme="minorHAnsi"/>
          <w:sz w:val="22"/>
          <w:szCs w:val="22"/>
        </w:rPr>
        <w:t>– Opisie przedmiotu zamówienia;</w:t>
      </w:r>
    </w:p>
    <w:p w14:paraId="7D014639" w14:textId="77777777" w:rsidR="00C4204E" w:rsidRPr="007A6FA0" w:rsidRDefault="00C4204E" w:rsidP="00C4204E">
      <w:pPr>
        <w:pStyle w:val="Akapitzlist"/>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b/>
          <w:bCs/>
          <w:sz w:val="22"/>
          <w:szCs w:val="22"/>
        </w:rPr>
        <w:lastRenderedPageBreak/>
        <w:t>3.Klauzula równoważności:</w:t>
      </w:r>
    </w:p>
    <w:p w14:paraId="34F004E6" w14:textId="77777777" w:rsidR="00C4204E" w:rsidRPr="007D2BD1"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Zamawiający, zgodnie z zapisami art. 99 ust. 5 i art. 101 ust. 4 ustawy Pzp, dopuszcza rozwiązania równoważne dla robót budowlanych, dostaw, prac, materiałów, systemów spełniające wymagania określone dokumentami zamówienia. Zamawiający zastrzega, że wszędzie tam, gdzie w treści załącznika nr </w:t>
      </w:r>
      <w:r>
        <w:rPr>
          <w:rFonts w:asciiTheme="minorHAnsi" w:hAnsiTheme="minorHAnsi" w:cstheme="minorHAnsi"/>
          <w:color w:val="EE0000"/>
          <w:sz w:val="22"/>
          <w:szCs w:val="22"/>
        </w:rPr>
        <w:t>5</w:t>
      </w:r>
      <w:r w:rsidRPr="007D2BD1">
        <w:rPr>
          <w:rFonts w:asciiTheme="minorHAnsi" w:hAnsiTheme="minorHAnsi" w:cstheme="minorHAnsi"/>
          <w:color w:val="EE0000"/>
          <w:sz w:val="22"/>
          <w:szCs w:val="22"/>
        </w:rPr>
        <w:t xml:space="preserve"> do SWZ </w:t>
      </w:r>
      <w:r w:rsidRPr="007D2BD1">
        <w:rPr>
          <w:rFonts w:asciiTheme="minorHAnsi" w:hAnsiTheme="minorHAnsi" w:cstheme="minorHAnsi"/>
          <w:sz w:val="22"/>
          <w:szCs w:val="22"/>
        </w:rPr>
        <w:t xml:space="preserve">– Opisu przedmiotu zamówienia dla części zamówienia nr 1 – 2, stanowiących opis przedmiotu zamówienia dla tych części, zostały w opisie tego przedmiotu wskazane znaki towarowe, patenty lub pochodzenie urządzeń lub materiałów należy je traktować </w:t>
      </w:r>
      <w:r w:rsidRPr="007D2BD1">
        <w:rPr>
          <w:rFonts w:asciiTheme="minorHAnsi" w:hAnsiTheme="minorHAnsi" w:cstheme="minorHAnsi"/>
          <w:sz w:val="22"/>
          <w:szCs w:val="22"/>
          <w:u w:val="single"/>
        </w:rPr>
        <w:t>wyłącznie</w:t>
      </w:r>
      <w:r w:rsidRPr="007D2BD1">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76F8BFB2" w14:textId="77777777" w:rsidR="00C4204E" w:rsidRPr="007D2BD1"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3FDF0F31" w14:textId="77777777" w:rsidR="00C4204E" w:rsidRPr="007D2BD1"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6B56AAA2" w14:textId="77777777" w:rsidR="00C4204E" w:rsidRPr="007D2BD1"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w przypadku wątpliwości co do równoważności zaproponowanych w ofercie zamienników technologii/systemów/urządzeń/materiałów równoważnych, Zamawiający etapie badania oferty może wymagać wykazania (udokumentowania) równoważności. W szczególności w tym celu może żądać przedstawienia przez Wykonawcę katalogów producenta danej technologii/systemów/urządzeń/materiałów równoważnych. W szczególności </w:t>
      </w:r>
      <w:r w:rsidRPr="007D2BD1">
        <w:rPr>
          <w:rFonts w:asciiTheme="minorHAnsi" w:hAnsiTheme="minorHAnsi" w:cstheme="minorHAnsi"/>
          <w:sz w:val="22"/>
          <w:szCs w:val="22"/>
        </w:rPr>
        <w:lastRenderedPageBreak/>
        <w:t>technologia/systemy/urządzenia/materiały równoważne oceniane będą pod względem możliwości uzyskania określonych dla technologii/systemów/urządzeń/materiałów poziomu funkcjonalności, kosztów eksploatacji, niezawodności działania.</w:t>
      </w:r>
    </w:p>
    <w:p w14:paraId="76DCEEE7" w14:textId="77777777" w:rsidR="00C4204E" w:rsidRPr="007D2BD1"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Zamawiający podkreśla, że nie ogranicza katalogu dokumentów jakie Wykonawca, w celu udowodnienia równoważności, winien przedłożyć w ofercie.</w:t>
      </w:r>
    </w:p>
    <w:p w14:paraId="14C5FD0C" w14:textId="77777777" w:rsidR="00C4204E"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Wykonawca odstępuje od oferowania tego rodzaju technologii, systemów, urządzeń lub materiałów.  </w:t>
      </w:r>
      <w:bookmarkEnd w:id="1"/>
    </w:p>
    <w:p w14:paraId="0A8962D8" w14:textId="77777777" w:rsidR="00C4204E" w:rsidRPr="00DB17B6" w:rsidRDefault="00C4204E" w:rsidP="00C4204E">
      <w:pPr>
        <w:pBdr>
          <w:top w:val="nil"/>
          <w:left w:val="nil"/>
          <w:bottom w:val="nil"/>
          <w:right w:val="nil"/>
          <w:between w:val="nil"/>
        </w:pBdr>
        <w:spacing w:line="276" w:lineRule="auto"/>
        <w:ind w:left="851"/>
        <w:jc w:val="both"/>
        <w:rPr>
          <w:rFonts w:asciiTheme="minorHAnsi" w:hAnsiTheme="minorHAnsi" w:cstheme="minorHAnsi"/>
          <w:sz w:val="22"/>
          <w:szCs w:val="22"/>
        </w:rPr>
      </w:pPr>
    </w:p>
    <w:p w14:paraId="53A1B5C2" w14:textId="77777777" w:rsidR="00C4204E" w:rsidRPr="00BA1543" w:rsidRDefault="00C4204E" w:rsidP="00C4204E">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7DC6C3A4" w14:textId="77777777" w:rsidR="00C4204E" w:rsidRPr="00DA3883" w:rsidRDefault="00C4204E" w:rsidP="00C4204E">
      <w:pPr>
        <w:autoSpaceDE w:val="0"/>
        <w:autoSpaceDN w:val="0"/>
        <w:spacing w:line="276" w:lineRule="auto"/>
        <w:jc w:val="both"/>
        <w:rPr>
          <w:rFonts w:asciiTheme="minorHAnsi" w:hAnsiTheme="minorHAnsi" w:cstheme="minorHAnsi"/>
          <w:sz w:val="22"/>
        </w:rPr>
      </w:pPr>
    </w:p>
    <w:p w14:paraId="4D4C678F" w14:textId="77777777" w:rsidR="00C4204E" w:rsidRPr="007A6FA0" w:rsidRDefault="00C4204E" w:rsidP="00C4204E">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Zamówienie należy wykonać</w:t>
      </w:r>
      <w:r w:rsidRPr="00DA3883">
        <w:rPr>
          <w:rFonts w:asciiTheme="minorHAnsi" w:hAnsiTheme="minorHAnsi" w:cstheme="minorHAnsi"/>
          <w:b/>
          <w:sz w:val="22"/>
        </w:rPr>
        <w:t xml:space="preserve"> </w:t>
      </w:r>
      <w:r>
        <w:rPr>
          <w:rFonts w:asciiTheme="minorHAnsi" w:hAnsiTheme="minorHAnsi" w:cstheme="minorHAnsi"/>
          <w:b/>
          <w:bCs/>
          <w:sz w:val="22"/>
        </w:rPr>
        <w:t xml:space="preserve">w następującym terminie </w:t>
      </w:r>
      <w:r w:rsidRPr="007A6FA0">
        <w:rPr>
          <w:rFonts w:asciiTheme="minorHAnsi" w:hAnsiTheme="minorHAnsi" w:cstheme="minorHAnsi"/>
          <w:b/>
          <w:sz w:val="22"/>
          <w:szCs w:val="22"/>
          <w:lang w:eastAsia="zh-CN"/>
        </w:rPr>
        <w:t>– do dnia 1</w:t>
      </w:r>
      <w:r>
        <w:rPr>
          <w:rFonts w:asciiTheme="minorHAnsi" w:hAnsiTheme="minorHAnsi" w:cstheme="minorHAnsi"/>
          <w:b/>
          <w:sz w:val="22"/>
          <w:szCs w:val="22"/>
          <w:lang w:eastAsia="zh-CN"/>
        </w:rPr>
        <w:t>8</w:t>
      </w:r>
      <w:r w:rsidRPr="007A6FA0">
        <w:rPr>
          <w:rFonts w:asciiTheme="minorHAnsi" w:hAnsiTheme="minorHAnsi" w:cstheme="minorHAnsi"/>
          <w:b/>
          <w:sz w:val="22"/>
          <w:szCs w:val="22"/>
          <w:lang w:eastAsia="zh-CN"/>
        </w:rPr>
        <w:t xml:space="preserve"> grudnia 2025 r. ;</w:t>
      </w:r>
    </w:p>
    <w:p w14:paraId="072DB1E5" w14:textId="77777777" w:rsidR="00C4204E" w:rsidRPr="00DA3883" w:rsidRDefault="00C4204E" w:rsidP="00C4204E">
      <w:pPr>
        <w:pStyle w:val="Akapitzlist"/>
        <w:widowControl w:val="0"/>
        <w:numPr>
          <w:ilvl w:val="0"/>
          <w:numId w:val="21"/>
        </w:numPr>
        <w:autoSpaceDE w:val="0"/>
        <w:autoSpaceDN w:val="0"/>
        <w:spacing w:line="276" w:lineRule="auto"/>
        <w:jc w:val="both"/>
        <w:rPr>
          <w:rFonts w:asciiTheme="minorHAnsi" w:hAnsiTheme="minorHAnsi" w:cstheme="minorHAnsi"/>
          <w:bCs/>
          <w:sz w:val="22"/>
        </w:rPr>
      </w:pPr>
      <w:r w:rsidRPr="00DA3883">
        <w:rPr>
          <w:rFonts w:asciiTheme="minorHAnsi" w:hAnsiTheme="minorHAnsi" w:cstheme="minorHAnsi"/>
          <w:bCs/>
          <w:sz w:val="22"/>
        </w:rPr>
        <w:t>Okres rozliczeniowy wy</w:t>
      </w:r>
      <w:r>
        <w:rPr>
          <w:rFonts w:asciiTheme="minorHAnsi" w:hAnsiTheme="minorHAnsi" w:cstheme="minorHAnsi"/>
          <w:bCs/>
          <w:sz w:val="22"/>
        </w:rPr>
        <w:t>nosi 14 dni ( okres od odebrania</w:t>
      </w:r>
      <w:r w:rsidRPr="00DA3883">
        <w:rPr>
          <w:rFonts w:asciiTheme="minorHAnsi" w:hAnsiTheme="minorHAnsi" w:cstheme="minorHAnsi"/>
          <w:bCs/>
          <w:sz w:val="22"/>
        </w:rPr>
        <w:t xml:space="preserve"> </w:t>
      </w:r>
      <w:r>
        <w:rPr>
          <w:rFonts w:asciiTheme="minorHAnsi" w:hAnsiTheme="minorHAnsi" w:cstheme="minorHAnsi"/>
          <w:bCs/>
          <w:sz w:val="22"/>
        </w:rPr>
        <w:t>agregatów prądotwórczych</w:t>
      </w:r>
      <w:r w:rsidRPr="00DA3883">
        <w:rPr>
          <w:rFonts w:asciiTheme="minorHAnsi" w:hAnsiTheme="minorHAnsi" w:cstheme="minorHAnsi"/>
          <w:bCs/>
          <w:sz w:val="22"/>
        </w:rPr>
        <w:t xml:space="preserve"> do momentu ostatecznego rozliczenia)</w:t>
      </w:r>
    </w:p>
    <w:p w14:paraId="611E18C9" w14:textId="0F0CB32F" w:rsidR="00C4204E" w:rsidRPr="00DA3883" w:rsidRDefault="00C4204E" w:rsidP="00C4204E">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3.</w:t>
      </w:r>
      <w:r w:rsidRPr="00DA3883">
        <w:rPr>
          <w:rFonts w:asciiTheme="minorHAnsi" w:hAnsiTheme="minorHAnsi" w:cstheme="minorHAnsi"/>
          <w:bCs/>
          <w:sz w:val="22"/>
        </w:rPr>
        <w:tab/>
        <w:t xml:space="preserve">Wymagany okres </w:t>
      </w:r>
      <w:r w:rsidRPr="00DA3883">
        <w:rPr>
          <w:rFonts w:asciiTheme="minorHAnsi" w:hAnsiTheme="minorHAnsi" w:cstheme="minorHAnsi"/>
          <w:b/>
          <w:bCs/>
          <w:sz w:val="22"/>
        </w:rPr>
        <w:t>gwarancji</w:t>
      </w:r>
      <w:r w:rsidRPr="00DA3883">
        <w:rPr>
          <w:rFonts w:asciiTheme="minorHAnsi" w:hAnsiTheme="minorHAnsi" w:cstheme="minorHAnsi"/>
          <w:bCs/>
          <w:sz w:val="22"/>
        </w:rPr>
        <w:t xml:space="preserve"> na dostarczan</w:t>
      </w:r>
      <w:r>
        <w:rPr>
          <w:rFonts w:asciiTheme="minorHAnsi" w:hAnsiTheme="minorHAnsi" w:cstheme="minorHAnsi"/>
          <w:bCs/>
          <w:sz w:val="22"/>
        </w:rPr>
        <w:t xml:space="preserve">e oświetlenie mobilne – wieżę oświetleniową  </w:t>
      </w:r>
      <w:r w:rsidRPr="00DA3883">
        <w:rPr>
          <w:rFonts w:asciiTheme="minorHAnsi" w:hAnsiTheme="minorHAnsi" w:cstheme="minorHAnsi"/>
          <w:bCs/>
          <w:sz w:val="22"/>
        </w:rPr>
        <w:t xml:space="preserve">wynosi nie mniej niż </w:t>
      </w:r>
      <w:r w:rsidR="008D122D">
        <w:rPr>
          <w:rFonts w:asciiTheme="minorHAnsi" w:hAnsiTheme="minorHAnsi" w:cstheme="minorHAnsi"/>
          <w:b/>
          <w:bCs/>
          <w:sz w:val="22"/>
        </w:rPr>
        <w:t>36</w:t>
      </w:r>
      <w:r w:rsidRPr="00DA3883">
        <w:rPr>
          <w:rFonts w:asciiTheme="minorHAnsi" w:hAnsiTheme="minorHAnsi" w:cstheme="minorHAnsi"/>
          <w:b/>
          <w:bCs/>
          <w:sz w:val="22"/>
        </w:rPr>
        <w:t xml:space="preserve"> miesi</w:t>
      </w:r>
      <w:r w:rsidR="008D122D">
        <w:rPr>
          <w:rFonts w:asciiTheme="minorHAnsi" w:hAnsiTheme="minorHAnsi" w:cstheme="minorHAnsi"/>
          <w:b/>
          <w:bCs/>
          <w:sz w:val="22"/>
        </w:rPr>
        <w:t>ęcy</w:t>
      </w:r>
      <w:r w:rsidRPr="00DA3883">
        <w:rPr>
          <w:rFonts w:asciiTheme="minorHAnsi" w:hAnsiTheme="minorHAnsi" w:cstheme="minorHAnsi"/>
          <w:b/>
          <w:bCs/>
          <w:sz w:val="22"/>
        </w:rPr>
        <w:t xml:space="preserve">, z zastrzeżeniem, że Wykonawcy mogą udzielić Zamawiającemu dłuższej gwarancji. </w:t>
      </w:r>
      <w:r w:rsidRPr="00DA3883">
        <w:rPr>
          <w:rFonts w:asciiTheme="minorHAnsi" w:hAnsiTheme="minorHAnsi" w:cstheme="minorHAnsi"/>
          <w:bCs/>
          <w:sz w:val="22"/>
        </w:rPr>
        <w:t xml:space="preserve">Gwarancja jakości rozpoczyna bieg w dniu odbioru i przejęcia </w:t>
      </w:r>
      <w:r>
        <w:rPr>
          <w:rFonts w:asciiTheme="minorHAnsi" w:hAnsiTheme="minorHAnsi" w:cstheme="minorHAnsi"/>
          <w:bCs/>
          <w:sz w:val="22"/>
        </w:rPr>
        <w:t>agregatów prądotwórczych</w:t>
      </w:r>
      <w:r w:rsidRPr="00DA3883">
        <w:rPr>
          <w:rFonts w:asciiTheme="minorHAnsi" w:hAnsiTheme="minorHAnsi" w:cstheme="minorHAnsi"/>
          <w:bCs/>
          <w:sz w:val="22"/>
        </w:rPr>
        <w:t xml:space="preserve"> przez Zamawiającego , co zostanie poświadczone podpisaniem (bez uwag) protokołu odbioru.</w:t>
      </w:r>
    </w:p>
    <w:p w14:paraId="5AA9C730" w14:textId="1733C2D5" w:rsidR="00C4204E" w:rsidRPr="00DA3883" w:rsidRDefault="00C4204E" w:rsidP="00C4204E">
      <w:pPr>
        <w:tabs>
          <w:tab w:val="num" w:pos="426"/>
        </w:tabs>
        <w:autoSpaceDE w:val="0"/>
        <w:autoSpaceDN w:val="0"/>
        <w:spacing w:line="276" w:lineRule="auto"/>
        <w:ind w:left="426" w:hanging="426"/>
        <w:jc w:val="both"/>
        <w:rPr>
          <w:rFonts w:asciiTheme="minorHAnsi" w:hAnsiTheme="minorHAnsi" w:cstheme="minorHAnsi"/>
          <w:bCs/>
          <w:sz w:val="22"/>
        </w:rPr>
      </w:pPr>
      <w:r>
        <w:rPr>
          <w:rFonts w:asciiTheme="minorHAnsi" w:hAnsiTheme="minorHAnsi" w:cstheme="minorHAnsi"/>
          <w:bCs/>
          <w:sz w:val="22"/>
        </w:rPr>
        <w:t>4</w:t>
      </w:r>
      <w:r w:rsidRPr="00DA3883">
        <w:rPr>
          <w:rFonts w:asciiTheme="minorHAnsi" w:hAnsiTheme="minorHAnsi" w:cstheme="minorHAnsi"/>
          <w:bCs/>
          <w:sz w:val="22"/>
        </w:rPr>
        <w:t>.</w:t>
      </w:r>
      <w:r w:rsidRPr="00DA3883">
        <w:rPr>
          <w:rFonts w:asciiTheme="minorHAnsi" w:hAnsiTheme="minorHAnsi" w:cstheme="minorHAnsi"/>
          <w:bCs/>
          <w:sz w:val="22"/>
        </w:rPr>
        <w:tab/>
        <w:t xml:space="preserve">Warunki gwarancji i rękojmi określone zostały w Załączniku </w:t>
      </w:r>
      <w:r>
        <w:rPr>
          <w:rFonts w:asciiTheme="minorHAnsi" w:hAnsiTheme="minorHAnsi" w:cstheme="minorHAnsi"/>
          <w:bCs/>
          <w:color w:val="FF0000"/>
          <w:sz w:val="22"/>
        </w:rPr>
        <w:t>nr 4</w:t>
      </w:r>
      <w:r w:rsidRPr="00DA3883">
        <w:rPr>
          <w:rFonts w:asciiTheme="minorHAnsi" w:hAnsiTheme="minorHAnsi" w:cstheme="minorHAnsi"/>
          <w:bCs/>
          <w:color w:val="FF0000"/>
          <w:sz w:val="22"/>
        </w:rPr>
        <w:t xml:space="preserve"> </w:t>
      </w:r>
      <w:r>
        <w:rPr>
          <w:rFonts w:asciiTheme="minorHAnsi" w:hAnsiTheme="minorHAnsi" w:cstheme="minorHAnsi"/>
          <w:bCs/>
          <w:sz w:val="22"/>
        </w:rPr>
        <w:t>do SWZ – Projekcie Umowy.</w:t>
      </w:r>
    </w:p>
    <w:p w14:paraId="3E4B530E" w14:textId="77777777" w:rsidR="00C4204E" w:rsidRPr="00EE72F9" w:rsidRDefault="00C4204E" w:rsidP="00C4204E">
      <w:pPr>
        <w:tabs>
          <w:tab w:val="num" w:pos="426"/>
        </w:tabs>
        <w:autoSpaceDE w:val="0"/>
        <w:autoSpaceDN w:val="0"/>
        <w:spacing w:line="276" w:lineRule="auto"/>
        <w:ind w:left="426" w:hanging="426"/>
        <w:jc w:val="both"/>
        <w:rPr>
          <w:bCs/>
          <w:sz w:val="22"/>
        </w:rPr>
      </w:pPr>
    </w:p>
    <w:p w14:paraId="6ABE1906" w14:textId="77777777" w:rsidR="00C4204E" w:rsidRPr="00050B26" w:rsidRDefault="00C4204E" w:rsidP="00C4204E">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19D2EC53" w14:textId="77777777" w:rsidR="00C4204E" w:rsidRPr="00050B26" w:rsidRDefault="00C4204E" w:rsidP="00C4204E">
      <w:pPr>
        <w:pStyle w:val="Tekstpodstawowy"/>
        <w:tabs>
          <w:tab w:val="clear" w:pos="142"/>
        </w:tabs>
        <w:spacing w:line="276" w:lineRule="auto"/>
        <w:rPr>
          <w:rFonts w:asciiTheme="minorHAnsi" w:hAnsiTheme="minorHAnsi" w:cstheme="minorHAnsi"/>
          <w:sz w:val="22"/>
          <w:szCs w:val="22"/>
        </w:rPr>
      </w:pPr>
    </w:p>
    <w:p w14:paraId="4BC0EA44" w14:textId="77777777" w:rsidR="00C4204E" w:rsidRPr="00050B26"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42E822CC" w14:textId="77777777" w:rsidR="00C4204E" w:rsidRPr="00050B26" w:rsidRDefault="00C4204E" w:rsidP="00C4204E">
      <w:pPr>
        <w:pStyle w:val="Tekstpodstawowy"/>
        <w:tabs>
          <w:tab w:val="clear" w:pos="142"/>
        </w:tabs>
        <w:spacing w:line="276" w:lineRule="auto"/>
        <w:ind w:left="426"/>
        <w:rPr>
          <w:rFonts w:asciiTheme="minorHAnsi" w:hAnsiTheme="minorHAnsi" w:cstheme="minorHAnsi"/>
          <w:b/>
          <w:sz w:val="22"/>
          <w:szCs w:val="22"/>
        </w:rPr>
      </w:pPr>
    </w:p>
    <w:p w14:paraId="5E8BBBC2" w14:textId="77777777" w:rsidR="00C4204E" w:rsidRPr="00050B26" w:rsidRDefault="00C4204E" w:rsidP="00C4204E">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2C4C55C6" w14:textId="77777777" w:rsidR="00C4204E" w:rsidRPr="00050B26" w:rsidRDefault="00C4204E" w:rsidP="00A53F1D">
      <w:pPr>
        <w:spacing w:line="276" w:lineRule="auto"/>
        <w:jc w:val="both"/>
        <w:rPr>
          <w:rFonts w:asciiTheme="minorHAnsi" w:hAnsiTheme="minorHAnsi" w:cstheme="minorHAnsi"/>
          <w:sz w:val="22"/>
          <w:szCs w:val="22"/>
        </w:rPr>
      </w:pPr>
    </w:p>
    <w:p w14:paraId="078344E8" w14:textId="77777777" w:rsidR="00C4204E" w:rsidRPr="00050B26" w:rsidRDefault="00C4204E" w:rsidP="00C4204E">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 postępowania o udzielenie zamówienia wyklucza się Wykonawców, którzy podlegają wykluczeniu na podstawie przepisów, o których mowa w art. 108 ust. 1 pkt 1) – 6) ustawy Pzp, z zastrzeżeniem wyjątków przewidzianych w ustawie Pzp.</w:t>
      </w:r>
    </w:p>
    <w:p w14:paraId="51F71FB1" w14:textId="77777777" w:rsidR="00C4204E" w:rsidRPr="00050B26" w:rsidRDefault="00C4204E" w:rsidP="00C4204E">
      <w:pPr>
        <w:spacing w:line="276" w:lineRule="auto"/>
        <w:ind w:left="851"/>
        <w:jc w:val="both"/>
        <w:rPr>
          <w:rFonts w:asciiTheme="minorHAnsi" w:hAnsiTheme="minorHAnsi" w:cstheme="minorHAnsi"/>
          <w:sz w:val="22"/>
          <w:szCs w:val="22"/>
        </w:rPr>
      </w:pPr>
    </w:p>
    <w:p w14:paraId="1087B7F9" w14:textId="77777777" w:rsidR="00C4204E" w:rsidRPr="00050B26" w:rsidRDefault="00C4204E" w:rsidP="00C4204E">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41A989CC" w14:textId="77777777" w:rsidR="00C4204E" w:rsidRPr="00050B26" w:rsidRDefault="00C4204E" w:rsidP="00C4204E">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201835BF" w14:textId="77777777" w:rsidR="00C4204E" w:rsidRPr="00050B26" w:rsidRDefault="00C4204E" w:rsidP="00C4204E">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w:t>
      </w:r>
      <w:r w:rsidRPr="00050B26">
        <w:rPr>
          <w:rFonts w:asciiTheme="minorHAnsi" w:hAnsiTheme="minorHAnsi" w:cstheme="minorHAnsi"/>
          <w:sz w:val="22"/>
          <w:szCs w:val="22"/>
        </w:rPr>
        <w:lastRenderedPageBreak/>
        <w:t>r., o ile została wpisana na listę na podstawie decyzji w sprawie wpisu na listę rozstrzygającej o zastosowaniu środka, o którym mowa w art. 1 pkt 3 tej ustawy;</w:t>
      </w:r>
    </w:p>
    <w:p w14:paraId="5BD2A3AC" w14:textId="77777777" w:rsidR="00C4204E" w:rsidRPr="00050B26" w:rsidRDefault="00C4204E" w:rsidP="00C4204E">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3ADDDBAB" w14:textId="77777777" w:rsidR="00C4204E" w:rsidRPr="00050B26" w:rsidRDefault="00C4204E" w:rsidP="00C4204E">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6C411552" w14:textId="77777777" w:rsidR="00C4204E" w:rsidRPr="00050B26" w:rsidRDefault="00C4204E" w:rsidP="00C4204E">
      <w:pPr>
        <w:spacing w:line="276" w:lineRule="auto"/>
        <w:ind w:left="851"/>
        <w:jc w:val="both"/>
        <w:rPr>
          <w:rFonts w:asciiTheme="minorHAnsi" w:hAnsiTheme="minorHAnsi" w:cstheme="minorHAnsi"/>
          <w:sz w:val="22"/>
          <w:szCs w:val="22"/>
        </w:rPr>
      </w:pPr>
    </w:p>
    <w:p w14:paraId="17DBE1B4" w14:textId="77777777" w:rsidR="00C4204E" w:rsidRPr="00050B26" w:rsidRDefault="00C4204E" w:rsidP="00C4204E">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Załącznik Nr 2 do SWZ.</w:t>
      </w:r>
      <w:r w:rsidRPr="00050B26">
        <w:rPr>
          <w:rFonts w:asciiTheme="minorHAnsi" w:hAnsiTheme="minorHAnsi" w:cstheme="minorHAnsi"/>
          <w:sz w:val="22"/>
          <w:szCs w:val="22"/>
        </w:rPr>
        <w:t xml:space="preserve">  </w:t>
      </w:r>
    </w:p>
    <w:p w14:paraId="696E740E" w14:textId="77777777" w:rsidR="00C4204E" w:rsidRPr="00050B26" w:rsidRDefault="00C4204E" w:rsidP="00C4204E">
      <w:pPr>
        <w:spacing w:line="276" w:lineRule="auto"/>
        <w:ind w:left="851"/>
        <w:jc w:val="both"/>
        <w:rPr>
          <w:rFonts w:asciiTheme="minorHAnsi" w:hAnsiTheme="minorHAnsi" w:cstheme="minorHAnsi"/>
          <w:bCs/>
          <w:sz w:val="22"/>
          <w:szCs w:val="22"/>
        </w:rPr>
      </w:pPr>
    </w:p>
    <w:p w14:paraId="4D6729BB" w14:textId="77777777" w:rsidR="00C4204E" w:rsidRPr="00050B26" w:rsidRDefault="00C4204E" w:rsidP="00C4204E">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09B8D350" w14:textId="77777777" w:rsidR="00C4204E" w:rsidRPr="00050B26" w:rsidRDefault="00C4204E" w:rsidP="00C4204E">
      <w:pPr>
        <w:pStyle w:val="Akapitzlist"/>
        <w:spacing w:line="276" w:lineRule="auto"/>
        <w:ind w:left="0"/>
        <w:rPr>
          <w:rFonts w:asciiTheme="minorHAnsi" w:hAnsiTheme="minorHAnsi" w:cstheme="minorHAnsi"/>
          <w:sz w:val="22"/>
          <w:szCs w:val="22"/>
        </w:rPr>
      </w:pPr>
    </w:p>
    <w:p w14:paraId="128F5884" w14:textId="77777777" w:rsidR="00C4204E" w:rsidRPr="00050B26" w:rsidRDefault="00C4204E" w:rsidP="00C4204E">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20437920" w14:textId="77777777" w:rsidR="00C4204E" w:rsidRPr="00050B26" w:rsidRDefault="00C4204E" w:rsidP="00C4204E">
      <w:pPr>
        <w:pStyle w:val="Tekstpodstawowy"/>
        <w:tabs>
          <w:tab w:val="clear" w:pos="142"/>
        </w:tabs>
        <w:spacing w:line="276" w:lineRule="auto"/>
        <w:ind w:left="1276" w:hanging="425"/>
        <w:rPr>
          <w:rFonts w:asciiTheme="minorHAnsi" w:hAnsiTheme="minorHAnsi" w:cstheme="minorHAnsi"/>
          <w:b/>
          <w:sz w:val="22"/>
          <w:szCs w:val="22"/>
        </w:rPr>
      </w:pPr>
    </w:p>
    <w:p w14:paraId="78FBD3EE" w14:textId="77777777" w:rsidR="00C4204E" w:rsidRPr="00050B26" w:rsidRDefault="00C4204E" w:rsidP="00C4204E">
      <w:pPr>
        <w:pStyle w:val="Tekstpodstawowy"/>
        <w:tabs>
          <w:tab w:val="clear" w:pos="142"/>
        </w:tabs>
        <w:spacing w:line="276" w:lineRule="auto"/>
        <w:ind w:left="1276" w:hanging="425"/>
        <w:rPr>
          <w:rFonts w:asciiTheme="minorHAnsi" w:hAnsiTheme="minorHAnsi" w:cstheme="minorHAnsi"/>
          <w:b/>
          <w:sz w:val="22"/>
          <w:szCs w:val="22"/>
        </w:rPr>
      </w:pPr>
    </w:p>
    <w:p w14:paraId="6FFE3C28"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0756BD8D"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Cs/>
          <w:sz w:val="22"/>
          <w:szCs w:val="22"/>
        </w:rPr>
      </w:pPr>
    </w:p>
    <w:p w14:paraId="25B276CF" w14:textId="77777777" w:rsidR="00C4204E" w:rsidRPr="00050B26" w:rsidRDefault="00C4204E" w:rsidP="00C4204E">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4A849999" w14:textId="77777777" w:rsidR="00C4204E" w:rsidRPr="00050B26" w:rsidRDefault="00C4204E" w:rsidP="00C4204E">
      <w:pPr>
        <w:pStyle w:val="Tekstpodstawowy"/>
        <w:tabs>
          <w:tab w:val="clear" w:pos="142"/>
        </w:tabs>
        <w:spacing w:line="276" w:lineRule="auto"/>
        <w:ind w:left="1276" w:hanging="425"/>
        <w:rPr>
          <w:rFonts w:asciiTheme="minorHAnsi" w:hAnsiTheme="minorHAnsi" w:cstheme="minorHAnsi"/>
          <w:b/>
          <w:sz w:val="22"/>
          <w:szCs w:val="22"/>
        </w:rPr>
      </w:pPr>
    </w:p>
    <w:p w14:paraId="53F9B571" w14:textId="77777777" w:rsidR="00C4204E" w:rsidRPr="00050B26" w:rsidRDefault="00C4204E" w:rsidP="00C4204E">
      <w:pPr>
        <w:pStyle w:val="Tekstpodstawowy"/>
        <w:tabs>
          <w:tab w:val="clear" w:pos="142"/>
        </w:tabs>
        <w:spacing w:line="276" w:lineRule="auto"/>
        <w:ind w:left="1276" w:hanging="425"/>
        <w:rPr>
          <w:rFonts w:asciiTheme="minorHAnsi" w:hAnsiTheme="minorHAnsi" w:cstheme="minorHAnsi"/>
          <w:b/>
          <w:sz w:val="22"/>
          <w:szCs w:val="22"/>
        </w:rPr>
      </w:pPr>
    </w:p>
    <w:p w14:paraId="2DB28CE3"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35D3BC54"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Cs/>
          <w:sz w:val="22"/>
          <w:szCs w:val="22"/>
        </w:rPr>
      </w:pPr>
    </w:p>
    <w:p w14:paraId="16ECB085" w14:textId="77777777" w:rsidR="00C4204E" w:rsidRPr="00050B26" w:rsidRDefault="00C4204E" w:rsidP="00C4204E">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113C952B" w14:textId="77777777" w:rsidR="00C4204E" w:rsidRPr="00050B26" w:rsidRDefault="00C4204E" w:rsidP="00C4204E">
      <w:pPr>
        <w:pStyle w:val="Tekstpodstawowy"/>
        <w:tabs>
          <w:tab w:val="clear" w:pos="142"/>
        </w:tabs>
        <w:spacing w:line="276" w:lineRule="auto"/>
        <w:ind w:left="1276" w:hanging="425"/>
        <w:rPr>
          <w:rFonts w:asciiTheme="minorHAnsi" w:hAnsiTheme="minorHAnsi" w:cstheme="minorHAnsi"/>
          <w:b/>
          <w:sz w:val="22"/>
          <w:szCs w:val="22"/>
        </w:rPr>
      </w:pPr>
    </w:p>
    <w:p w14:paraId="35DB8157"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
          <w:sz w:val="22"/>
          <w:szCs w:val="22"/>
        </w:rPr>
      </w:pPr>
    </w:p>
    <w:p w14:paraId="40FDC5B1"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
          <w:bCs/>
          <w:sz w:val="22"/>
          <w:szCs w:val="22"/>
        </w:rPr>
      </w:pPr>
      <w:r w:rsidRPr="00050B26">
        <w:rPr>
          <w:rFonts w:asciiTheme="minorHAnsi" w:hAnsiTheme="minorHAnsi" w:cstheme="minorHAnsi"/>
          <w:bCs/>
          <w:sz w:val="22"/>
          <w:szCs w:val="22"/>
        </w:rPr>
        <w:t>Zamawiający nie precyzuje w tym zakresie szczegółowych warunków.</w:t>
      </w:r>
    </w:p>
    <w:p w14:paraId="6295DE08" w14:textId="77777777" w:rsidR="00C4204E" w:rsidRPr="00050B26" w:rsidRDefault="00C4204E" w:rsidP="00C4204E">
      <w:pPr>
        <w:pStyle w:val="Tekstpodstawowy"/>
        <w:tabs>
          <w:tab w:val="clear" w:pos="142"/>
        </w:tabs>
        <w:ind w:left="1276"/>
        <w:rPr>
          <w:rFonts w:asciiTheme="minorHAnsi" w:hAnsiTheme="minorHAnsi" w:cstheme="minorHAnsi"/>
          <w:b/>
          <w:bCs/>
          <w:sz w:val="22"/>
          <w:szCs w:val="22"/>
        </w:rPr>
      </w:pPr>
    </w:p>
    <w:p w14:paraId="2A73C4BB" w14:textId="77777777" w:rsidR="00C4204E" w:rsidRPr="00050B26" w:rsidRDefault="00C4204E" w:rsidP="00C4204E">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364EFC05" w14:textId="77777777" w:rsidR="00C4204E" w:rsidRPr="00050B26" w:rsidRDefault="00C4204E" w:rsidP="00C4204E">
      <w:pPr>
        <w:pStyle w:val="Tekstpodstawowy"/>
        <w:tabs>
          <w:tab w:val="clear" w:pos="142"/>
        </w:tabs>
        <w:spacing w:line="276" w:lineRule="auto"/>
        <w:rPr>
          <w:rFonts w:asciiTheme="minorHAnsi" w:hAnsiTheme="minorHAnsi" w:cstheme="minorHAnsi"/>
          <w:sz w:val="22"/>
          <w:szCs w:val="22"/>
        </w:rPr>
      </w:pPr>
    </w:p>
    <w:p w14:paraId="0F272D9A" w14:textId="77777777" w:rsidR="00C4204E" w:rsidRPr="00050B26" w:rsidRDefault="00C4204E" w:rsidP="00C4204E">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6D0D21FE" w14:textId="77777777" w:rsidR="00C4204E" w:rsidRPr="00050B26" w:rsidRDefault="00C4204E" w:rsidP="00C4204E">
      <w:pPr>
        <w:pStyle w:val="Tekstpodstawowy"/>
        <w:spacing w:line="276" w:lineRule="auto"/>
        <w:ind w:left="2138"/>
        <w:rPr>
          <w:rFonts w:asciiTheme="minorHAnsi" w:hAnsiTheme="minorHAnsi" w:cstheme="minorHAnsi"/>
          <w:kern w:val="3"/>
          <w:sz w:val="22"/>
          <w:szCs w:val="22"/>
          <w:lang w:eastAsia="ar-SA"/>
        </w:rPr>
      </w:pPr>
    </w:p>
    <w:p w14:paraId="2BDDFE31" w14:textId="19882FE2" w:rsidR="00C4204E" w:rsidRPr="007A6FA0" w:rsidRDefault="00C4204E" w:rsidP="00C4204E">
      <w:pPr>
        <w:pStyle w:val="Tekstpodstawowy"/>
        <w:numPr>
          <w:ilvl w:val="0"/>
          <w:numId w:val="30"/>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lastRenderedPageBreak/>
        <w:t>jedn</w:t>
      </w:r>
      <w:r>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Pr>
          <w:rFonts w:asciiTheme="minorHAnsi" w:hAnsiTheme="minorHAnsi" w:cstheme="minorHAnsi"/>
          <w:kern w:val="3"/>
          <w:sz w:val="22"/>
          <w:szCs w:val="22"/>
          <w:lang w:eastAsia="ar-SA"/>
        </w:rPr>
        <w:t>zamówienie</w:t>
      </w:r>
      <w:bookmarkStart w:id="2" w:name="_Hlk140395544"/>
      <w:r>
        <w:rPr>
          <w:rFonts w:asciiTheme="minorHAnsi" w:hAnsiTheme="minorHAnsi" w:cstheme="minorHAnsi"/>
          <w:kern w:val="3"/>
          <w:sz w:val="22"/>
          <w:szCs w:val="22"/>
          <w:lang w:eastAsia="ar-SA"/>
        </w:rPr>
        <w:t xml:space="preserve">, którego zakres obejmował dostawę ( 1 szt.) </w:t>
      </w:r>
      <w:r w:rsidR="003113FA">
        <w:rPr>
          <w:rFonts w:asciiTheme="minorHAnsi" w:hAnsiTheme="minorHAnsi" w:cstheme="minorHAnsi"/>
          <w:kern w:val="3"/>
          <w:sz w:val="22"/>
          <w:szCs w:val="22"/>
          <w:lang w:eastAsia="ar-SA"/>
        </w:rPr>
        <w:t>mobilnego oświetlenia</w:t>
      </w:r>
      <w:r>
        <w:rPr>
          <w:rFonts w:asciiTheme="minorHAnsi" w:hAnsiTheme="minorHAnsi" w:cstheme="minorHAnsi"/>
          <w:kern w:val="3"/>
          <w:sz w:val="22"/>
          <w:szCs w:val="22"/>
          <w:lang w:eastAsia="ar-SA"/>
        </w:rPr>
        <w:t xml:space="preserve">, a wartość tego sprzętu wyniosła </w:t>
      </w:r>
      <w:r>
        <w:rPr>
          <w:rFonts w:asciiTheme="minorHAnsi" w:hAnsiTheme="minorHAnsi" w:cstheme="minorHAnsi"/>
          <w:b/>
          <w:bCs/>
          <w:kern w:val="3"/>
          <w:sz w:val="22"/>
          <w:szCs w:val="22"/>
          <w:lang w:eastAsia="ar-SA"/>
        </w:rPr>
        <w:t xml:space="preserve">nie mniej niż </w:t>
      </w:r>
      <w:r w:rsidR="003113FA">
        <w:rPr>
          <w:rFonts w:asciiTheme="minorHAnsi" w:hAnsiTheme="minorHAnsi" w:cstheme="minorHAnsi"/>
          <w:b/>
          <w:bCs/>
          <w:kern w:val="3"/>
          <w:sz w:val="22"/>
          <w:szCs w:val="22"/>
          <w:lang w:eastAsia="ar-SA"/>
        </w:rPr>
        <w:t>50</w:t>
      </w:r>
      <w:r w:rsidRPr="00F66F4E">
        <w:rPr>
          <w:rFonts w:asciiTheme="minorHAnsi" w:hAnsiTheme="minorHAnsi" w:cstheme="minorHAnsi"/>
          <w:b/>
          <w:bCs/>
          <w:kern w:val="3"/>
          <w:sz w:val="22"/>
          <w:szCs w:val="22"/>
          <w:lang w:eastAsia="ar-SA"/>
        </w:rPr>
        <w:t> 000,00 zł brutto</w:t>
      </w:r>
      <w:bookmarkEnd w:id="2"/>
      <w:r w:rsidRPr="00F66F4E">
        <w:rPr>
          <w:rFonts w:asciiTheme="minorHAnsi" w:hAnsiTheme="minorHAnsi" w:cstheme="minorHAnsi"/>
          <w:b/>
          <w:bCs/>
          <w:kern w:val="3"/>
          <w:sz w:val="22"/>
          <w:szCs w:val="22"/>
          <w:lang w:eastAsia="ar-SA"/>
        </w:rPr>
        <w:t>,</w:t>
      </w:r>
    </w:p>
    <w:p w14:paraId="7E6D6D72" w14:textId="77777777" w:rsidR="00C4204E" w:rsidRPr="00050B26" w:rsidRDefault="00C4204E" w:rsidP="00C4204E">
      <w:pPr>
        <w:tabs>
          <w:tab w:val="left" w:pos="142"/>
        </w:tabs>
        <w:spacing w:line="276" w:lineRule="auto"/>
        <w:jc w:val="both"/>
        <w:rPr>
          <w:rFonts w:asciiTheme="minorHAnsi" w:hAnsiTheme="minorHAnsi" w:cstheme="minorHAnsi"/>
          <w:sz w:val="22"/>
          <w:szCs w:val="22"/>
        </w:rPr>
      </w:pPr>
    </w:p>
    <w:p w14:paraId="470CB1D7" w14:textId="77777777" w:rsidR="00C4204E" w:rsidRPr="00050B26" w:rsidRDefault="00C4204E" w:rsidP="00C4204E">
      <w:pPr>
        <w:spacing w:line="276" w:lineRule="auto"/>
        <w:ind w:left="1985" w:hanging="425"/>
        <w:jc w:val="both"/>
        <w:rPr>
          <w:rFonts w:asciiTheme="minorHAnsi" w:hAnsiTheme="minorHAnsi" w:cstheme="minorHAnsi"/>
          <w:sz w:val="22"/>
          <w:szCs w:val="22"/>
        </w:rPr>
      </w:pPr>
      <w:r w:rsidRPr="00050B26">
        <w:rPr>
          <w:rFonts w:asciiTheme="minorHAnsi" w:hAnsiTheme="minorHAnsi" w:cstheme="minorHAnsi"/>
          <w:sz w:val="22"/>
          <w:szCs w:val="22"/>
        </w:rPr>
        <w:t xml:space="preserve">Zamawiający wymaga, aby w/w dostawa została wykonana należycie. </w:t>
      </w:r>
    </w:p>
    <w:p w14:paraId="4D0F4FA9" w14:textId="77777777" w:rsidR="00C4204E" w:rsidRPr="00050B26" w:rsidRDefault="00C4204E" w:rsidP="00C4204E">
      <w:pPr>
        <w:widowControl w:val="0"/>
        <w:tabs>
          <w:tab w:val="left" w:pos="1701"/>
        </w:tabs>
        <w:suppressAutoHyphens/>
        <w:autoSpaceDE w:val="0"/>
        <w:autoSpaceDN w:val="0"/>
        <w:spacing w:line="276" w:lineRule="auto"/>
        <w:jc w:val="both"/>
        <w:textAlignment w:val="baseline"/>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ab/>
      </w:r>
    </w:p>
    <w:p w14:paraId="5F6FD5F7"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6070612F"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W przypadku, o którym mowa w pkt 2 powyżej, Wykonawcy wspólnie ubiegający się o udzielenie Zamówienia dołączają do oferty oświadczenie, z którego wynika, które </w:t>
      </w:r>
      <w:r w:rsidRPr="00D27B61">
        <w:rPr>
          <w:rFonts w:asciiTheme="minorHAnsi" w:hAnsiTheme="minorHAnsi" w:cstheme="minorHAnsi"/>
          <w:sz w:val="22"/>
          <w:szCs w:val="22"/>
        </w:rPr>
        <w:t xml:space="preserve">dostawy </w:t>
      </w:r>
      <w:r w:rsidRPr="00F66F4E">
        <w:rPr>
          <w:rFonts w:asciiTheme="minorHAnsi" w:hAnsiTheme="minorHAnsi" w:cstheme="minorHAnsi"/>
          <w:sz w:val="22"/>
          <w:szCs w:val="22"/>
        </w:rPr>
        <w:t xml:space="preserve">wykonają poszczególni Wykonawcy – w zgodzie ze wzorem stanowiącym </w:t>
      </w:r>
      <w:r w:rsidRPr="007A6FA0">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do SWZ</w:t>
      </w:r>
      <w:r w:rsidRPr="007A6FA0">
        <w:rPr>
          <w:rFonts w:asciiTheme="minorHAnsi" w:hAnsiTheme="minorHAnsi" w:cstheme="minorHAnsi"/>
          <w:color w:val="FF0000"/>
          <w:sz w:val="22"/>
          <w:szCs w:val="22"/>
        </w:rPr>
        <w:t>.</w:t>
      </w:r>
    </w:p>
    <w:p w14:paraId="524D3CF6"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782890FD"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Pzp, lub podmiotowych środków dowodowych dotyczących tego podwykonawcy.</w:t>
      </w:r>
    </w:p>
    <w:p w14:paraId="474F4221"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6A8CE85"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50798AF"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1F795FA5" w14:textId="77777777" w:rsidR="00C4204E" w:rsidRPr="00F66F4E" w:rsidRDefault="00C4204E" w:rsidP="00C420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1) </w:t>
      </w:r>
      <w:r w:rsidRPr="00F66F4E">
        <w:rPr>
          <w:rFonts w:asciiTheme="minorHAnsi" w:hAnsiTheme="minorHAnsi" w:cstheme="minorHAnsi"/>
          <w:sz w:val="22"/>
          <w:szCs w:val="22"/>
        </w:rPr>
        <w:tab/>
        <w:t>zakres dostępnych wykonawcy zasobów podmiotu udostępniającego zasoby;</w:t>
      </w:r>
    </w:p>
    <w:p w14:paraId="0E571044" w14:textId="77777777" w:rsidR="00C4204E" w:rsidRPr="00F66F4E" w:rsidRDefault="00C4204E" w:rsidP="00C420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2) </w:t>
      </w:r>
      <w:r w:rsidRPr="00F66F4E">
        <w:rPr>
          <w:rFonts w:asciiTheme="minorHAnsi" w:hAnsiTheme="minorHAnsi" w:cstheme="minorHAnsi"/>
          <w:sz w:val="22"/>
          <w:szCs w:val="22"/>
        </w:rPr>
        <w:tab/>
        <w:t>sposób i okres udostępnienia wykonawcy i wykorzystania przez niego zasobów podmiotu udostępniającego te zasoby przy wykonywaniu zamówienia;</w:t>
      </w:r>
    </w:p>
    <w:p w14:paraId="3D17B394" w14:textId="77777777" w:rsidR="00C4204E" w:rsidRPr="00F66F4E" w:rsidRDefault="00C4204E" w:rsidP="00C420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3) </w:t>
      </w:r>
      <w:r w:rsidRPr="00F66F4E">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14:paraId="51511B6B"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t>
      </w:r>
      <w:r w:rsidRPr="00F66F4E">
        <w:rPr>
          <w:rFonts w:asciiTheme="minorHAnsi" w:hAnsiTheme="minorHAnsi" w:cstheme="minorHAnsi"/>
          <w:sz w:val="22"/>
          <w:szCs w:val="22"/>
        </w:rPr>
        <w:lastRenderedPageBreak/>
        <w:t>w pkt 1 ppkt 2), a także bada, czy nie zachodzą wobec tego podmiotu podstawy wykluczenia, które zostały przewidziane względem wykonawcy.</w:t>
      </w:r>
    </w:p>
    <w:p w14:paraId="2F95ABDE"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BEF2EE1"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1E62F4D"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B17457"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50C8FF80"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49FEBFCB" w14:textId="77777777" w:rsidR="00C4204E" w:rsidRPr="00F66F4E" w:rsidRDefault="00C4204E" w:rsidP="00C4204E">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Kursy walut dostępne są pod następującym adresem internetowym:</w:t>
      </w:r>
    </w:p>
    <w:p w14:paraId="4D10B6F9" w14:textId="77777777" w:rsidR="00C4204E" w:rsidRPr="00F66F4E" w:rsidRDefault="00C4204E" w:rsidP="00C4204E">
      <w:pPr>
        <w:spacing w:line="276" w:lineRule="auto"/>
        <w:ind w:left="426"/>
        <w:jc w:val="both"/>
        <w:rPr>
          <w:rFonts w:asciiTheme="minorHAnsi" w:hAnsiTheme="minorHAnsi" w:cstheme="minorHAnsi"/>
          <w:color w:val="004E9A"/>
          <w:sz w:val="22"/>
          <w:szCs w:val="22"/>
        </w:rPr>
      </w:pPr>
      <w:hyperlink r:id="rId7" w:history="1">
        <w:r w:rsidRPr="00F66F4E">
          <w:rPr>
            <w:rStyle w:val="Hipercze"/>
            <w:rFonts w:asciiTheme="minorHAnsi" w:hAnsiTheme="minorHAnsi" w:cstheme="minorHAnsi"/>
            <w:color w:val="004E9A"/>
            <w:sz w:val="22"/>
            <w:szCs w:val="22"/>
          </w:rPr>
          <w:t>http://www.nbp.pl/home.aspx?f=/kursy/kursy_archiwum.html</w:t>
        </w:r>
      </w:hyperlink>
      <w:r w:rsidRPr="00F66F4E">
        <w:rPr>
          <w:rFonts w:asciiTheme="minorHAnsi" w:hAnsiTheme="minorHAnsi" w:cstheme="minorHAnsi"/>
          <w:color w:val="004E9A"/>
          <w:sz w:val="22"/>
          <w:szCs w:val="22"/>
        </w:rPr>
        <w:t xml:space="preserve">  </w:t>
      </w:r>
    </w:p>
    <w:p w14:paraId="15483B56" w14:textId="77777777" w:rsidR="00C4204E" w:rsidRPr="00F66F4E" w:rsidRDefault="00C4204E" w:rsidP="00C4204E">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Zamawiający będzie korzystał z Archiwum kursów średnich – tabela A .</w:t>
      </w:r>
    </w:p>
    <w:p w14:paraId="0F1913A8" w14:textId="77777777" w:rsidR="00C4204E" w:rsidRPr="00F66F4E" w:rsidRDefault="00C4204E" w:rsidP="00C4204E">
      <w:pPr>
        <w:pStyle w:val="Tekstpodstawowy"/>
        <w:tabs>
          <w:tab w:val="clear" w:pos="142"/>
        </w:tabs>
        <w:spacing w:line="276" w:lineRule="auto"/>
        <w:ind w:left="426"/>
        <w:rPr>
          <w:rFonts w:asciiTheme="minorHAnsi" w:hAnsiTheme="minorHAnsi" w:cstheme="minorHAnsi"/>
          <w:color w:val="004E9A"/>
          <w:sz w:val="22"/>
          <w:szCs w:val="22"/>
        </w:rPr>
      </w:pPr>
      <w:hyperlink r:id="rId8" w:history="1">
        <w:r w:rsidRPr="00F66F4E">
          <w:rPr>
            <w:rStyle w:val="Hipercze"/>
            <w:rFonts w:asciiTheme="minorHAnsi" w:hAnsiTheme="minorHAnsi" w:cstheme="minorHAnsi"/>
            <w:color w:val="004E9A"/>
            <w:sz w:val="22"/>
            <w:szCs w:val="22"/>
          </w:rPr>
          <w:t>http://www.nbp.pl/home.aspx?c=/ascx/archa.ascx</w:t>
        </w:r>
      </w:hyperlink>
    </w:p>
    <w:p w14:paraId="5013DD76" w14:textId="77777777" w:rsidR="00C4204E" w:rsidRPr="00050B26" w:rsidRDefault="00C4204E" w:rsidP="00C4204E">
      <w:pPr>
        <w:pStyle w:val="Tekstpodstawowy"/>
        <w:tabs>
          <w:tab w:val="clear" w:pos="142"/>
        </w:tabs>
        <w:spacing w:line="276" w:lineRule="auto"/>
        <w:rPr>
          <w:rFonts w:asciiTheme="minorHAnsi" w:hAnsiTheme="minorHAnsi" w:cstheme="minorHAnsi"/>
          <w:sz w:val="22"/>
          <w:szCs w:val="22"/>
        </w:rPr>
      </w:pPr>
    </w:p>
    <w:p w14:paraId="2523D202" w14:textId="77777777" w:rsidR="00C4204E" w:rsidRPr="00050B26" w:rsidRDefault="00C4204E" w:rsidP="00C4204E">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6A3C5DE8" w14:textId="77777777" w:rsidR="00C4204E" w:rsidRPr="00050B26" w:rsidRDefault="00C4204E" w:rsidP="00C4204E">
      <w:pPr>
        <w:tabs>
          <w:tab w:val="left" w:pos="567"/>
        </w:tabs>
        <w:spacing w:line="276" w:lineRule="auto"/>
        <w:jc w:val="both"/>
        <w:rPr>
          <w:rFonts w:asciiTheme="minorHAnsi" w:hAnsiTheme="minorHAnsi" w:cstheme="minorHAnsi"/>
          <w:color w:val="FF0000"/>
          <w:sz w:val="22"/>
          <w:szCs w:val="22"/>
        </w:rPr>
      </w:pPr>
    </w:p>
    <w:p w14:paraId="28EB7C8D" w14:textId="77777777" w:rsidR="00C4204E" w:rsidRPr="00EA1D6C" w:rsidRDefault="00C4204E" w:rsidP="00C4204E">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EA1D6C">
        <w:rPr>
          <w:rFonts w:asciiTheme="minorHAnsi" w:hAnsiTheme="minorHAnsi" w:cstheme="minorHAnsi"/>
          <w:sz w:val="22"/>
          <w:szCs w:val="22"/>
        </w:rPr>
        <w:t xml:space="preserve">W celu potwierdzenia, że wykonawca nie podlega wykluczeniu na podstawie przepisów, o których mowa w art. 108 ust. 1 pkt 1) – 6) ustawy Pzp i wymienionych w rozdziale IV pkt 1 ppkt 1) SWZ oraz spełnia warunki udziału w postępowaniu, do </w:t>
      </w:r>
      <w:r w:rsidRPr="00EA1D6C">
        <w:rPr>
          <w:rFonts w:asciiTheme="minorHAnsi" w:eastAsia="Arial" w:hAnsiTheme="minorHAnsi" w:cstheme="minorHAnsi"/>
          <w:spacing w:val="-5"/>
          <w:w w:val="105"/>
          <w:sz w:val="22"/>
          <w:szCs w:val="22"/>
        </w:rPr>
        <w:t xml:space="preserve">oferty musi dołączyć aktualne na dzień składania ofert oświadczenia </w:t>
      </w:r>
      <w:r w:rsidRPr="00EA1D6C">
        <w:rPr>
          <w:rFonts w:asciiTheme="minorHAnsi" w:hAnsiTheme="minorHAnsi" w:cstheme="minorHAnsi"/>
          <w:sz w:val="22"/>
          <w:szCs w:val="22"/>
        </w:rPr>
        <w:t>w zakresie wskazanym przez zamawiającego w </w:t>
      </w:r>
      <w:r w:rsidRPr="007A6FA0">
        <w:rPr>
          <w:rFonts w:asciiTheme="minorHAnsi" w:hAnsiTheme="minorHAnsi" w:cstheme="minorHAnsi"/>
          <w:b/>
          <w:color w:val="FF0000"/>
          <w:sz w:val="22"/>
          <w:szCs w:val="22"/>
        </w:rPr>
        <w:t xml:space="preserve">załączniku nr </w:t>
      </w:r>
      <w:r>
        <w:rPr>
          <w:rFonts w:asciiTheme="minorHAnsi" w:hAnsiTheme="minorHAnsi" w:cstheme="minorHAnsi"/>
          <w:b/>
          <w:color w:val="FF0000"/>
          <w:sz w:val="22"/>
          <w:szCs w:val="22"/>
        </w:rPr>
        <w:t>2</w:t>
      </w:r>
      <w:r w:rsidRPr="007A6FA0">
        <w:rPr>
          <w:rFonts w:asciiTheme="minorHAnsi" w:hAnsiTheme="minorHAnsi" w:cstheme="minorHAnsi"/>
          <w:b/>
          <w:color w:val="FF0000"/>
          <w:sz w:val="22"/>
          <w:szCs w:val="22"/>
        </w:rPr>
        <w:t xml:space="preserve"> i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w:t>
      </w:r>
      <w:r w:rsidRPr="00EA1D6C">
        <w:rPr>
          <w:rFonts w:asciiTheme="minorHAnsi" w:hAnsiTheme="minorHAnsi" w:cstheme="minorHAnsi"/>
          <w:b/>
          <w:sz w:val="22"/>
          <w:szCs w:val="22"/>
        </w:rPr>
        <w:t>do SWZ</w:t>
      </w:r>
      <w:r w:rsidRPr="00EA1D6C">
        <w:rPr>
          <w:rFonts w:asciiTheme="minorHAnsi" w:hAnsiTheme="minorHAnsi" w:cstheme="minorHAnsi"/>
          <w:sz w:val="22"/>
          <w:szCs w:val="22"/>
        </w:rPr>
        <w:t>.</w:t>
      </w:r>
    </w:p>
    <w:p w14:paraId="6D15FCF2" w14:textId="77777777" w:rsidR="00C4204E" w:rsidRPr="00050B26" w:rsidRDefault="00C4204E" w:rsidP="00C4204E">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7F95B3F1" w14:textId="77777777" w:rsidR="00C4204E" w:rsidRPr="00050B26" w:rsidRDefault="00C4204E" w:rsidP="00C4204E">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xml:space="preserve">. Oświadczenia te potwierdzają brak podstaw wykluczenia oraz spełnianie </w:t>
      </w:r>
      <w:r w:rsidRPr="00050B26">
        <w:rPr>
          <w:rFonts w:asciiTheme="minorHAnsi" w:eastAsia="Arial" w:hAnsiTheme="minorHAnsi" w:cstheme="minorHAnsi"/>
          <w:sz w:val="22"/>
          <w:szCs w:val="22"/>
        </w:rPr>
        <w:lastRenderedPageBreak/>
        <w:t>warunków udziału w postępowaniu w zakresie, w jakim każdy w wykonawców wykazuje spełnianie warunków udziału w postępowaniu.</w:t>
      </w:r>
    </w:p>
    <w:p w14:paraId="2D251146" w14:textId="77777777" w:rsidR="00C4204E" w:rsidRPr="00050B26" w:rsidRDefault="00C4204E" w:rsidP="00C4204E">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p>
    <w:p w14:paraId="0214737D" w14:textId="77777777" w:rsidR="00C4204E" w:rsidRPr="00050B26" w:rsidRDefault="00C4204E" w:rsidP="00C4204E">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Pzp, lub podmiotowych środków dowodowych dotyczących tego podwykonawcy.</w:t>
      </w:r>
    </w:p>
    <w:p w14:paraId="659F39B5" w14:textId="77777777" w:rsidR="00C4204E" w:rsidRPr="00050B26" w:rsidRDefault="00C4204E" w:rsidP="00C4204E">
      <w:pPr>
        <w:tabs>
          <w:tab w:val="left" w:pos="567"/>
        </w:tabs>
        <w:spacing w:line="276" w:lineRule="auto"/>
        <w:jc w:val="both"/>
        <w:rPr>
          <w:rFonts w:asciiTheme="minorHAnsi" w:hAnsiTheme="minorHAnsi" w:cstheme="minorHAnsi"/>
          <w:color w:val="FF0000"/>
          <w:sz w:val="22"/>
          <w:szCs w:val="22"/>
        </w:rPr>
      </w:pPr>
    </w:p>
    <w:p w14:paraId="2875B08C" w14:textId="77777777" w:rsidR="00C4204E" w:rsidRPr="00050B26" w:rsidRDefault="00C4204E" w:rsidP="00C4204E">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4602A288" w14:textId="77777777" w:rsidR="00C4204E" w:rsidRPr="00050B26" w:rsidRDefault="00C4204E" w:rsidP="00C4204E">
      <w:pPr>
        <w:widowControl w:val="0"/>
        <w:tabs>
          <w:tab w:val="left" w:pos="609"/>
        </w:tabs>
        <w:spacing w:line="276" w:lineRule="auto"/>
        <w:ind w:right="151"/>
        <w:jc w:val="both"/>
        <w:rPr>
          <w:rFonts w:asciiTheme="minorHAnsi" w:eastAsia="Arial" w:hAnsiTheme="minorHAnsi" w:cstheme="minorHAnsi"/>
          <w:b/>
          <w:sz w:val="22"/>
          <w:szCs w:val="22"/>
        </w:rPr>
      </w:pPr>
    </w:p>
    <w:p w14:paraId="6E2213AB" w14:textId="77777777" w:rsidR="00C4204E" w:rsidRPr="00050B26" w:rsidRDefault="00C4204E" w:rsidP="00C4204E">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Pzp, Zamawiający </w:t>
      </w:r>
      <w:r>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2C598647" w14:textId="77777777" w:rsidR="00C4204E" w:rsidRPr="00050B26" w:rsidRDefault="00C4204E" w:rsidP="00C4204E">
      <w:pPr>
        <w:widowControl w:val="0"/>
        <w:suppressAutoHyphens/>
        <w:spacing w:line="276" w:lineRule="auto"/>
        <w:jc w:val="both"/>
        <w:rPr>
          <w:rFonts w:asciiTheme="minorHAnsi" w:eastAsia="Arial" w:hAnsiTheme="minorHAnsi" w:cstheme="minorHAnsi"/>
          <w:sz w:val="22"/>
          <w:szCs w:val="22"/>
        </w:rPr>
      </w:pPr>
      <w:bookmarkStart w:id="3" w:name="_Ref467677117"/>
    </w:p>
    <w:bookmarkEnd w:id="3"/>
    <w:p w14:paraId="01810EB7" w14:textId="77777777" w:rsidR="00C4204E" w:rsidRPr="00050B26" w:rsidRDefault="00C4204E" w:rsidP="00C4204E">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4F1E2971" w14:textId="77777777" w:rsidR="00C4204E" w:rsidRPr="00050B26" w:rsidRDefault="00C4204E" w:rsidP="00C4204E">
      <w:pPr>
        <w:widowControl w:val="0"/>
        <w:tabs>
          <w:tab w:val="left" w:pos="609"/>
        </w:tabs>
        <w:spacing w:line="276" w:lineRule="auto"/>
        <w:ind w:right="151"/>
        <w:jc w:val="both"/>
        <w:rPr>
          <w:rFonts w:asciiTheme="minorHAnsi" w:eastAsia="Arial" w:hAnsiTheme="minorHAnsi" w:cstheme="minorHAnsi"/>
          <w:sz w:val="22"/>
          <w:szCs w:val="22"/>
        </w:rPr>
      </w:pPr>
    </w:p>
    <w:p w14:paraId="5328BF46" w14:textId="77777777" w:rsidR="00C4204E" w:rsidRPr="00050B26" w:rsidRDefault="00C4204E" w:rsidP="00C4204E">
      <w:pPr>
        <w:spacing w:line="276" w:lineRule="auto"/>
        <w:rPr>
          <w:rFonts w:asciiTheme="minorHAnsi" w:hAnsiTheme="minorHAnsi" w:cstheme="minorHAnsi"/>
          <w:sz w:val="22"/>
          <w:szCs w:val="22"/>
        </w:rPr>
      </w:pPr>
    </w:p>
    <w:p w14:paraId="5D3EC2F5" w14:textId="77777777" w:rsidR="00C4204E" w:rsidRPr="00050B26" w:rsidRDefault="00C4204E" w:rsidP="00C4204E">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4BCA2BBC" w14:textId="77777777" w:rsidR="00C4204E" w:rsidRPr="00050B26" w:rsidRDefault="00C4204E" w:rsidP="00C4204E">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w:t>
      </w:r>
      <w:r>
        <w:rPr>
          <w:rFonts w:asciiTheme="minorHAnsi" w:hAnsiTheme="minorHAnsi" w:cstheme="minorHAnsi"/>
          <w:b/>
          <w:sz w:val="22"/>
          <w:szCs w:val="22"/>
        </w:rPr>
        <w:t xml:space="preserve"> do SWZ).</w:t>
      </w:r>
    </w:p>
    <w:p w14:paraId="25FCB95E" w14:textId="77777777" w:rsidR="00C4204E" w:rsidRPr="00050B26" w:rsidRDefault="00C4204E" w:rsidP="00C4204E">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Pzp,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6B601E77" w14:textId="77777777" w:rsidR="00C4204E" w:rsidRPr="00050B26" w:rsidRDefault="00C4204E" w:rsidP="00C4204E">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pełnomocnictwo lub inny dokument potwierdzający umocowanie do reprezentowania wykonawcy – jeżeli w imieniu wykonawcy działa osoba, której umocowanie do jego reprezentowania nie wynika z dokumentów, o których mowa w ppkt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Pzp. Pełnomocnictwo winno być udzielone przez osobę uprawnioną do </w:t>
      </w:r>
      <w:r w:rsidRPr="00050B26">
        <w:rPr>
          <w:rFonts w:asciiTheme="minorHAnsi" w:hAnsiTheme="minorHAnsi" w:cstheme="minorHAnsi"/>
          <w:sz w:val="22"/>
          <w:szCs w:val="22"/>
        </w:rPr>
        <w:lastRenderedPageBreak/>
        <w:t>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617DBAD5" w14:textId="77777777" w:rsidR="00C4204E" w:rsidRPr="00050B26" w:rsidRDefault="00C4204E" w:rsidP="00C4204E">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2F75641B" w14:textId="77777777" w:rsidR="00C4204E" w:rsidRPr="00050B26" w:rsidRDefault="00C4204E" w:rsidP="00C4204E">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458E3AC6" w14:textId="77777777" w:rsidR="00C4204E" w:rsidRPr="00050B26" w:rsidRDefault="00C4204E" w:rsidP="00C4204E">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7C718509" w14:textId="77777777" w:rsidR="00C4204E" w:rsidRPr="00050B26" w:rsidRDefault="00C4204E" w:rsidP="00C4204E">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2A099292" w14:textId="77777777" w:rsidR="00C4204E" w:rsidRPr="00050B26" w:rsidRDefault="00C4204E" w:rsidP="00C4204E">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4C48BEE2" w14:textId="77777777" w:rsidR="00C4204E" w:rsidRPr="00050B26" w:rsidRDefault="00C4204E" w:rsidP="00C4204E">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1DCFC7C2" w14:textId="77777777" w:rsidR="00C4204E" w:rsidRPr="00050B26" w:rsidRDefault="00C4204E" w:rsidP="00C4204E">
      <w:pPr>
        <w:spacing w:line="276" w:lineRule="auto"/>
        <w:ind w:left="426"/>
        <w:jc w:val="both"/>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http://www.nbp.pl/home.aspx?f=/kursy/kursy_archiwum.html</w:t>
        </w:r>
      </w:hyperlink>
    </w:p>
    <w:p w14:paraId="472F2748" w14:textId="77777777" w:rsidR="00C4204E" w:rsidRPr="00050B26" w:rsidRDefault="00C4204E" w:rsidP="00C4204E">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7702CBC5" w14:textId="77777777" w:rsidR="00C4204E" w:rsidRPr="00050B26" w:rsidRDefault="00C4204E" w:rsidP="00C4204E">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415043DF" w14:textId="77777777" w:rsidR="00C4204E" w:rsidRPr="00050B26" w:rsidRDefault="00C4204E" w:rsidP="00C4204E">
      <w:pPr>
        <w:spacing w:line="276" w:lineRule="auto"/>
        <w:jc w:val="both"/>
        <w:rPr>
          <w:rFonts w:asciiTheme="minorHAnsi" w:hAnsiTheme="minorHAnsi" w:cstheme="minorHAnsi"/>
          <w:color w:val="FF0000"/>
          <w:sz w:val="22"/>
          <w:szCs w:val="22"/>
        </w:rPr>
      </w:pPr>
    </w:p>
    <w:p w14:paraId="3F488CDE" w14:textId="77777777" w:rsidR="00C4204E" w:rsidRPr="00050B26" w:rsidRDefault="00C4204E" w:rsidP="00C4204E">
      <w:pPr>
        <w:spacing w:line="276" w:lineRule="auto"/>
        <w:jc w:val="both"/>
        <w:rPr>
          <w:rFonts w:asciiTheme="minorHAnsi" w:hAnsiTheme="minorHAnsi" w:cstheme="minorHAnsi"/>
          <w:b/>
          <w:i/>
          <w:color w:val="FF0000"/>
          <w:sz w:val="22"/>
          <w:szCs w:val="22"/>
        </w:rPr>
      </w:pPr>
    </w:p>
    <w:p w14:paraId="5D50E5BB" w14:textId="77777777" w:rsidR="00C4204E" w:rsidRPr="00050B26" w:rsidRDefault="00C4204E" w:rsidP="00C4204E">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038A22E9" w14:textId="77777777" w:rsidR="00C4204E" w:rsidRPr="00050B26" w:rsidRDefault="00C4204E" w:rsidP="00C4204E">
      <w:pPr>
        <w:spacing w:line="276" w:lineRule="auto"/>
        <w:rPr>
          <w:rFonts w:asciiTheme="minorHAnsi" w:hAnsiTheme="minorHAnsi" w:cstheme="minorHAnsi"/>
          <w:sz w:val="22"/>
          <w:szCs w:val="22"/>
        </w:rPr>
      </w:pPr>
    </w:p>
    <w:p w14:paraId="6569EE4D" w14:textId="77777777" w:rsidR="00C4204E" w:rsidRDefault="00C4204E" w:rsidP="00C4204E">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4" w:name="_Hlk119231109"/>
      <w:r w:rsidRPr="00050B26">
        <w:rPr>
          <w:rFonts w:asciiTheme="minorHAnsi" w:hAnsiTheme="minorHAnsi" w:cstheme="minorHAnsi"/>
          <w:sz w:val="22"/>
          <w:szCs w:val="22"/>
        </w:rPr>
        <w:t xml:space="preserve">Zamawiający nie wymaga od Wykonawców wniesienia wadium w niniejszym postępowaniu o udzielenie zamówienia publicznego. </w:t>
      </w:r>
    </w:p>
    <w:p w14:paraId="2BE7FFE0" w14:textId="77777777" w:rsidR="00C4204E" w:rsidRPr="00050B26" w:rsidRDefault="00C4204E" w:rsidP="00C4204E">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wymaga wniesienia należytego wykonania umowy. </w:t>
      </w:r>
    </w:p>
    <w:bookmarkEnd w:id="4"/>
    <w:p w14:paraId="7E501089" w14:textId="77777777" w:rsidR="00C4204E" w:rsidRPr="00050B26" w:rsidRDefault="00C4204E" w:rsidP="00C4204E">
      <w:pPr>
        <w:spacing w:line="276" w:lineRule="auto"/>
        <w:ind w:left="1418" w:hanging="1418"/>
        <w:jc w:val="both"/>
        <w:rPr>
          <w:rFonts w:asciiTheme="minorHAnsi" w:hAnsiTheme="minorHAnsi" w:cstheme="minorHAnsi"/>
          <w:i/>
          <w:sz w:val="22"/>
          <w:szCs w:val="22"/>
        </w:rPr>
      </w:pPr>
    </w:p>
    <w:p w14:paraId="609741A4" w14:textId="77777777" w:rsidR="00C4204E" w:rsidRPr="00050B26" w:rsidRDefault="00C4204E" w:rsidP="00C4204E">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25BE23BF" w14:textId="77777777" w:rsidR="00C4204E" w:rsidRPr="004F51F4" w:rsidRDefault="00C4204E" w:rsidP="00C4204E">
      <w:pPr>
        <w:spacing w:line="276" w:lineRule="auto"/>
        <w:ind w:left="360"/>
        <w:jc w:val="both"/>
        <w:rPr>
          <w:rFonts w:asciiTheme="minorHAnsi" w:hAnsiTheme="minorHAnsi" w:cstheme="minorHAnsi"/>
          <w:sz w:val="22"/>
        </w:rPr>
      </w:pPr>
      <w:r>
        <w:rPr>
          <w:rFonts w:asciiTheme="minorHAnsi" w:hAnsiTheme="minorHAnsi" w:cstheme="minorHAnsi"/>
          <w:sz w:val="22"/>
        </w:rPr>
        <w:t xml:space="preserve">1. </w:t>
      </w:r>
      <w:r w:rsidRPr="004F51F4">
        <w:rPr>
          <w:rFonts w:asciiTheme="minorHAnsi" w:hAnsiTheme="minorHAnsi" w:cstheme="minorHAnsi"/>
          <w:sz w:val="22"/>
        </w:rPr>
        <w:t>Oferta winna być zgodna z ustawą Pzp i treść oferty winna być zgodna z treścią niniejszej SWZ.</w:t>
      </w:r>
    </w:p>
    <w:p w14:paraId="0A6E10D6" w14:textId="77777777" w:rsidR="00C4204E" w:rsidRPr="004F51F4" w:rsidRDefault="00C4204E" w:rsidP="00C4204E">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2. </w:t>
      </w:r>
      <w:r w:rsidRPr="004F51F4">
        <w:rPr>
          <w:rFonts w:asciiTheme="minorHAnsi" w:hAnsiTheme="minorHAnsi" w:cstheme="minorHAnsi"/>
          <w:b/>
          <w:bCs/>
          <w:sz w:val="22"/>
        </w:rPr>
        <w:t xml:space="preserve">Ofertę składa się, na Formularzu Ofertowym – zgodnie z załącznikiem nr </w:t>
      </w:r>
      <w:r>
        <w:rPr>
          <w:rFonts w:asciiTheme="minorHAnsi" w:hAnsiTheme="minorHAnsi" w:cstheme="minorHAnsi"/>
          <w:b/>
          <w:bCs/>
          <w:sz w:val="22"/>
        </w:rPr>
        <w:t xml:space="preserve">1 </w:t>
      </w:r>
      <w:r w:rsidRPr="004F51F4">
        <w:rPr>
          <w:rFonts w:asciiTheme="minorHAnsi" w:hAnsiTheme="minorHAnsi" w:cstheme="minorHAnsi"/>
          <w:b/>
          <w:bCs/>
          <w:sz w:val="22"/>
        </w:rPr>
        <w:t xml:space="preserve">do SWZ. </w:t>
      </w:r>
    </w:p>
    <w:p w14:paraId="3B8888EE" w14:textId="77777777" w:rsidR="00C4204E" w:rsidRPr="004F51F4" w:rsidRDefault="00C4204E" w:rsidP="00C4204E">
      <w:pPr>
        <w:spacing w:line="276" w:lineRule="auto"/>
        <w:ind w:left="360"/>
        <w:jc w:val="both"/>
        <w:rPr>
          <w:rFonts w:asciiTheme="minorHAnsi" w:hAnsiTheme="minorHAnsi" w:cstheme="minorHAnsi"/>
          <w:sz w:val="22"/>
        </w:rPr>
      </w:pPr>
      <w:r>
        <w:rPr>
          <w:rFonts w:asciiTheme="minorHAnsi" w:hAnsiTheme="minorHAnsi" w:cstheme="minorHAnsi"/>
          <w:sz w:val="22"/>
        </w:rPr>
        <w:t xml:space="preserve">3. </w:t>
      </w:r>
      <w:r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7FF9EC39" w14:textId="77777777" w:rsidR="00C4204E" w:rsidRPr="00AD718F" w:rsidRDefault="00C4204E" w:rsidP="00C4204E">
      <w:pPr>
        <w:spacing w:line="276" w:lineRule="auto"/>
        <w:ind w:left="360"/>
        <w:jc w:val="both"/>
        <w:rPr>
          <w:rFonts w:asciiTheme="minorHAnsi" w:hAnsiTheme="minorHAnsi" w:cstheme="minorHAnsi"/>
          <w:b/>
          <w:bCs/>
          <w:sz w:val="22"/>
        </w:rPr>
      </w:pPr>
      <w:r>
        <w:rPr>
          <w:rFonts w:asciiTheme="minorHAnsi" w:hAnsiTheme="minorHAnsi" w:cstheme="minorHAnsi"/>
          <w:b/>
          <w:bCs/>
          <w:sz w:val="22"/>
        </w:rPr>
        <w:lastRenderedPageBreak/>
        <w:t xml:space="preserve">4. </w:t>
      </w:r>
      <w:r w:rsidRPr="004F51F4">
        <w:rPr>
          <w:rFonts w:asciiTheme="minorHAnsi" w:hAnsiTheme="minorHAnsi" w:cstheme="minorHAnsi"/>
          <w:b/>
          <w:bCs/>
          <w:sz w:val="22"/>
        </w:rPr>
        <w:t xml:space="preserve">Ofertę wraz z załącznikami składa się, pod rygorem nieważności w formie elektronicznej , tj. w postaci elektronicznej opatrzonej kwalifikowanym podpisem elektronicznym lub w postaci </w:t>
      </w:r>
      <w:r w:rsidRPr="00AD718F">
        <w:rPr>
          <w:rFonts w:asciiTheme="minorHAnsi" w:hAnsiTheme="minorHAnsi" w:cstheme="minorHAnsi"/>
          <w:b/>
          <w:bCs/>
          <w:sz w:val="22"/>
        </w:rPr>
        <w:t xml:space="preserve">elektronicznej opatrzonej podpisem zaufanym lub podpisem osobistym. </w:t>
      </w:r>
    </w:p>
    <w:p w14:paraId="31E837C6" w14:textId="77777777" w:rsidR="00C4204E" w:rsidRPr="00AD718F" w:rsidRDefault="00C4204E" w:rsidP="00C4204E">
      <w:pPr>
        <w:spacing w:line="276" w:lineRule="auto"/>
        <w:ind w:left="360"/>
        <w:jc w:val="both"/>
        <w:rPr>
          <w:rFonts w:asciiTheme="minorHAnsi" w:hAnsiTheme="minorHAnsi" w:cstheme="minorHAnsi"/>
          <w:sz w:val="22"/>
        </w:rPr>
      </w:pPr>
      <w:r>
        <w:rPr>
          <w:rFonts w:asciiTheme="minorHAnsi" w:hAnsiTheme="minorHAnsi" w:cstheme="minorHAnsi"/>
          <w:sz w:val="22"/>
        </w:rPr>
        <w:t xml:space="preserve">5. </w:t>
      </w:r>
      <w:r w:rsidRPr="00AD718F">
        <w:rPr>
          <w:rFonts w:asciiTheme="minorHAnsi" w:hAnsiTheme="minorHAnsi" w:cstheme="minorHAnsi"/>
          <w:sz w:val="22"/>
        </w:rPr>
        <w:t xml:space="preserve">Oferta powinna zawierać dokumenty i oświadczenia, o których mowa w części V i VII. </w:t>
      </w:r>
    </w:p>
    <w:p w14:paraId="34B08484" w14:textId="77777777" w:rsidR="00C4204E" w:rsidRPr="00ED265B" w:rsidRDefault="00C4204E" w:rsidP="00C4204E">
      <w:pPr>
        <w:spacing w:line="276" w:lineRule="auto"/>
        <w:ind w:left="360"/>
        <w:jc w:val="both"/>
        <w:rPr>
          <w:rFonts w:asciiTheme="minorHAnsi" w:hAnsiTheme="minorHAnsi" w:cstheme="minorHAnsi"/>
          <w:sz w:val="22"/>
        </w:rPr>
      </w:pPr>
      <w:r>
        <w:rPr>
          <w:rFonts w:asciiTheme="minorHAnsi" w:hAnsiTheme="minorHAnsi" w:cstheme="minorHAnsi"/>
          <w:sz w:val="22"/>
        </w:rPr>
        <w:t xml:space="preserve">6. </w:t>
      </w: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72D890C5" w14:textId="77777777" w:rsidR="00C4204E" w:rsidRPr="00050B26" w:rsidRDefault="00C4204E" w:rsidP="00C4204E">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bCs/>
          <w:sz w:val="22"/>
          <w:szCs w:val="22"/>
        </w:rPr>
        <w:t xml:space="preserve">Zamawiający </w:t>
      </w:r>
      <w:r>
        <w:rPr>
          <w:rFonts w:asciiTheme="minorHAnsi" w:hAnsiTheme="minorHAnsi" w:cstheme="minorHAnsi"/>
          <w:b/>
          <w:bCs/>
          <w:sz w:val="22"/>
          <w:szCs w:val="22"/>
        </w:rPr>
        <w:t xml:space="preserve">nie </w:t>
      </w:r>
      <w:r w:rsidRPr="00050B26">
        <w:rPr>
          <w:rFonts w:asciiTheme="minorHAnsi" w:hAnsiTheme="minorHAnsi" w:cstheme="minorHAnsi"/>
          <w:b/>
          <w:bCs/>
          <w:sz w:val="22"/>
          <w:szCs w:val="22"/>
        </w:rPr>
        <w:t>dopu</w:t>
      </w:r>
      <w:r>
        <w:rPr>
          <w:rFonts w:asciiTheme="minorHAnsi" w:hAnsiTheme="minorHAnsi" w:cstheme="minorHAnsi"/>
          <w:b/>
          <w:bCs/>
          <w:sz w:val="22"/>
          <w:szCs w:val="22"/>
        </w:rPr>
        <w:t>szcza możliwości złożenia oferty częściowej</w:t>
      </w:r>
      <w:r w:rsidRPr="00050B26">
        <w:rPr>
          <w:rFonts w:asciiTheme="minorHAnsi" w:hAnsiTheme="minorHAnsi" w:cstheme="minorHAnsi"/>
          <w:b/>
          <w:bCs/>
          <w:sz w:val="22"/>
          <w:szCs w:val="22"/>
        </w:rPr>
        <w:t>.</w:t>
      </w:r>
      <w:r w:rsidRPr="00050B26">
        <w:rPr>
          <w:rFonts w:asciiTheme="minorHAnsi" w:hAnsiTheme="minorHAnsi" w:cstheme="minorHAnsi"/>
          <w:sz w:val="22"/>
          <w:szCs w:val="22"/>
        </w:rPr>
        <w:t xml:space="preserve"> </w:t>
      </w:r>
    </w:p>
    <w:p w14:paraId="7936C714" w14:textId="77777777" w:rsidR="00C4204E" w:rsidRPr="00050B26" w:rsidRDefault="00C4204E" w:rsidP="00C4204E">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sz w:val="22"/>
          <w:szCs w:val="22"/>
        </w:rPr>
        <w:t>Złożenie</w:t>
      </w:r>
      <w:r w:rsidRPr="00050B26">
        <w:rPr>
          <w:rFonts w:asciiTheme="minorHAnsi" w:eastAsia="Calibri" w:hAnsiTheme="minorHAnsi" w:cstheme="minorHAnsi"/>
          <w:b/>
          <w:sz w:val="22"/>
          <w:szCs w:val="22"/>
          <w:lang w:eastAsia="en-US"/>
        </w:rPr>
        <w:t xml:space="preserve"> oferty:</w:t>
      </w:r>
    </w:p>
    <w:p w14:paraId="458051A9" w14:textId="77777777" w:rsidR="00C4204E" w:rsidRDefault="00C4204E" w:rsidP="00C4204E">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66C9A2EC" w14:textId="77777777" w:rsidR="00C4204E" w:rsidRPr="0003400D" w:rsidRDefault="00C4204E" w:rsidP="00C4204E">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07C3277" w14:textId="77777777" w:rsidR="00C4204E" w:rsidRPr="0003400D" w:rsidRDefault="00C4204E" w:rsidP="00C4204E">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7A8ED4E" w14:textId="77777777" w:rsidR="00C4204E" w:rsidRPr="0003400D" w:rsidRDefault="00C4204E" w:rsidP="00C4204E">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46A4764B" w14:textId="77777777" w:rsidR="00C4204E" w:rsidRPr="0003400D" w:rsidRDefault="00C4204E" w:rsidP="00C4204E">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2E5AF47D" w14:textId="77777777" w:rsidR="00C4204E" w:rsidRPr="0003400D" w:rsidRDefault="00C4204E" w:rsidP="00C4204E">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2621FB2" w14:textId="77777777" w:rsidR="00C4204E" w:rsidRPr="0003400D" w:rsidRDefault="00C4204E" w:rsidP="00C4204E">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lastRenderedPageBreak/>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966EA06" w14:textId="77777777" w:rsidR="00C4204E" w:rsidRPr="0003400D" w:rsidRDefault="00C4204E" w:rsidP="00C4204E">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3C2CB37C" w14:textId="77777777" w:rsidR="00C4204E" w:rsidRPr="0003400D" w:rsidRDefault="00C4204E" w:rsidP="00C4204E">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19EE6495" w14:textId="77777777" w:rsidR="00C4204E" w:rsidRPr="0003400D" w:rsidRDefault="00C4204E" w:rsidP="00C4204E">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69955502" w14:textId="77777777" w:rsidR="00C4204E" w:rsidRPr="00050B26" w:rsidRDefault="00C4204E" w:rsidP="00C4204E">
      <w:pPr>
        <w:spacing w:line="276" w:lineRule="auto"/>
        <w:jc w:val="both"/>
        <w:rPr>
          <w:rFonts w:asciiTheme="minorHAnsi" w:hAnsiTheme="minorHAnsi" w:cstheme="minorHAnsi"/>
          <w:sz w:val="22"/>
          <w:szCs w:val="22"/>
        </w:rPr>
      </w:pPr>
    </w:p>
    <w:p w14:paraId="20EB265D" w14:textId="77777777" w:rsidR="00C4204E" w:rsidRPr="00050B26" w:rsidRDefault="00C4204E" w:rsidP="00C4204E">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782B8231" w14:textId="77777777" w:rsidR="00C4204E" w:rsidRPr="00050B26" w:rsidRDefault="00C4204E" w:rsidP="00C4204E">
      <w:pPr>
        <w:spacing w:line="276" w:lineRule="auto"/>
        <w:jc w:val="both"/>
        <w:rPr>
          <w:rFonts w:asciiTheme="minorHAnsi" w:hAnsiTheme="minorHAnsi" w:cstheme="minorHAnsi"/>
          <w:sz w:val="22"/>
          <w:szCs w:val="22"/>
        </w:rPr>
      </w:pPr>
    </w:p>
    <w:p w14:paraId="382E8BC9" w14:textId="77777777" w:rsidR="00C4204E" w:rsidRPr="00050B26" w:rsidRDefault="00C4204E" w:rsidP="00C4204E">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5" w:name="_Hlk511391246"/>
      <w:r w:rsidRPr="00050B26">
        <w:rPr>
          <w:rFonts w:asciiTheme="minorHAnsi" w:eastAsia="Calibri" w:hAnsiTheme="minorHAnsi" w:cstheme="minorHAnsi"/>
          <w:b/>
          <w:sz w:val="22"/>
          <w:szCs w:val="22"/>
          <w:lang w:eastAsia="en-US"/>
        </w:rPr>
        <w:t>Informacje ogólne:</w:t>
      </w:r>
    </w:p>
    <w:p w14:paraId="6CB56CC4" w14:textId="77777777" w:rsidR="00C4204E" w:rsidRDefault="00C4204E" w:rsidP="00C4204E">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ePUAP: Urząd Gminy Ślemień / 1gx3d23ag6;</w:t>
      </w:r>
    </w:p>
    <w:p w14:paraId="071A97BD" w14:textId="77777777" w:rsidR="00C4204E" w:rsidRPr="00754CC3" w:rsidRDefault="00C4204E" w:rsidP="00C4204E">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223BDCF1" w14:textId="77777777" w:rsidR="00C4204E" w:rsidRDefault="00C4204E" w:rsidP="00C4204E">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merytorycznych i opisu przedmiotu zamówienia – Pani Sabina Dobrowolska  tel. 33 865 40 98 wew.25 oraz Pan Patryk Dyduch-Wiewióra tel. 33 865 40 98 wew. 32</w:t>
      </w:r>
    </w:p>
    <w:p w14:paraId="6D97D4A0" w14:textId="77777777" w:rsidR="00C4204E" w:rsidRPr="00754CC3" w:rsidRDefault="00C4204E" w:rsidP="00C4204E">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74C4FE79" w14:textId="77777777" w:rsidR="00C4204E" w:rsidRPr="00050B26" w:rsidRDefault="00C4204E" w:rsidP="00C4204E">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4E629F7B" w14:textId="2F5E57AC" w:rsidR="00915FFB" w:rsidRPr="00915FFB" w:rsidRDefault="00C4204E" w:rsidP="00915FFB">
      <w:pPr>
        <w:numPr>
          <w:ilvl w:val="0"/>
          <w:numId w:val="19"/>
        </w:numPr>
        <w:spacing w:line="276" w:lineRule="auto"/>
        <w:ind w:left="851" w:hanging="426"/>
        <w:jc w:val="both"/>
        <w:rPr>
          <w:rFonts w:asciiTheme="minorHAnsi" w:eastAsia="Calibri" w:hAnsiTheme="minorHAnsi" w:cstheme="minorHAnsi"/>
          <w:b/>
          <w:bCs/>
          <w:sz w:val="22"/>
          <w:szCs w:val="22"/>
          <w:lang w:eastAsia="en-US"/>
        </w:rPr>
      </w:pPr>
      <w:r w:rsidRPr="00050B26">
        <w:rPr>
          <w:rFonts w:asciiTheme="minorHAnsi" w:eastAsia="Calibri" w:hAnsiTheme="minorHAnsi" w:cstheme="minorHAnsi"/>
          <w:sz w:val="22"/>
          <w:szCs w:val="22"/>
          <w:lang w:eastAsia="en-US"/>
        </w:rPr>
        <w:t xml:space="preserve">Adres strony internetowej prowadzonego postępowania (link prowadzący bezpośrednio do widoku postępowania na Platformie e-Zamówienia): </w:t>
      </w:r>
      <w:hyperlink r:id="rId11" w:history="1">
        <w:r w:rsidR="00915FFB" w:rsidRPr="00EC4994">
          <w:rPr>
            <w:rStyle w:val="Hipercze"/>
            <w:rFonts w:asciiTheme="minorHAnsi" w:eastAsia="Calibri" w:hAnsiTheme="minorHAnsi" w:cstheme="minorHAnsi"/>
            <w:sz w:val="22"/>
            <w:szCs w:val="22"/>
            <w:lang w:eastAsia="en-US"/>
          </w:rPr>
          <w:t>https://ezamowienia.gov.pl/</w:t>
        </w:r>
      </w:hyperlink>
      <w:r w:rsidR="00915FFB" w:rsidRPr="00915FFB">
        <w:rPr>
          <w:b/>
          <w:bCs/>
          <w:smallCaps/>
          <w:sz w:val="27"/>
          <w:szCs w:val="27"/>
        </w:rPr>
        <w:t xml:space="preserve"> </w:t>
      </w:r>
      <w:r w:rsidR="00915FFB" w:rsidRPr="00915FFB">
        <w:rPr>
          <w:rFonts w:asciiTheme="minorHAnsi" w:eastAsia="Calibri" w:hAnsiTheme="minorHAnsi" w:cstheme="minorHAnsi"/>
          <w:b/>
          <w:bCs/>
          <w:sz w:val="22"/>
          <w:szCs w:val="22"/>
          <w:lang w:eastAsia="en-US"/>
        </w:rPr>
        <w:t>ocds-148610-171fa998-37fc-431d-8bd3-6c959696c742</w:t>
      </w:r>
    </w:p>
    <w:p w14:paraId="44636E01" w14:textId="388D151D" w:rsidR="00C4204E" w:rsidRPr="00050B26" w:rsidRDefault="00915FFB" w:rsidP="00C4204E">
      <w:pPr>
        <w:numPr>
          <w:ilvl w:val="0"/>
          <w:numId w:val="19"/>
        </w:numPr>
        <w:spacing w:line="276" w:lineRule="auto"/>
        <w:ind w:left="851" w:hanging="426"/>
        <w:jc w:val="both"/>
        <w:rPr>
          <w:rFonts w:asciiTheme="minorHAnsi" w:eastAsia="Calibri" w:hAnsiTheme="minorHAnsi" w:cstheme="minorHAnsi"/>
          <w:sz w:val="22"/>
          <w:szCs w:val="22"/>
          <w:lang w:eastAsia="en-US"/>
        </w:rPr>
      </w:pPr>
      <w:r>
        <w:rPr>
          <w:rFonts w:asciiTheme="minorHAnsi" w:eastAsia="Calibri" w:hAnsiTheme="minorHAnsi" w:cstheme="minorHAnsi"/>
          <w:color w:val="EE0000"/>
          <w:sz w:val="22"/>
          <w:szCs w:val="22"/>
          <w:lang w:eastAsia="en-US"/>
        </w:rPr>
        <w:t xml:space="preserve"> </w:t>
      </w:r>
      <w:r w:rsidR="00C4204E" w:rsidRPr="00A604AB">
        <w:rPr>
          <w:rFonts w:asciiTheme="minorHAnsi" w:eastAsia="Calibri" w:hAnsiTheme="minorHAnsi" w:cstheme="minorHAnsi"/>
          <w:color w:val="EE0000"/>
          <w:sz w:val="22"/>
          <w:szCs w:val="22"/>
          <w:lang w:eastAsia="en-US"/>
        </w:rPr>
        <w:t xml:space="preserve">. </w:t>
      </w:r>
      <w:r w:rsidR="00C4204E" w:rsidRPr="00050B26">
        <w:rPr>
          <w:rFonts w:asciiTheme="minorHAnsi" w:eastAsia="Calibri" w:hAnsiTheme="minorHAnsi" w:cstheme="minorHAnsi"/>
          <w:sz w:val="22"/>
          <w:szCs w:val="22"/>
          <w:lang w:eastAsia="en-US"/>
        </w:rPr>
        <w:t>Postępowanie można wyszukać również ze strony głównej Platformy e-Zamówienia (przycisk „Przeglądaj postępowania/konkursy”);</w:t>
      </w:r>
    </w:p>
    <w:p w14:paraId="357FF48E" w14:textId="3C27555D" w:rsidR="00C4204E" w:rsidRPr="00915FFB" w:rsidRDefault="00C4204E" w:rsidP="00915FFB">
      <w:pPr>
        <w:numPr>
          <w:ilvl w:val="0"/>
          <w:numId w:val="19"/>
        </w:numPr>
        <w:spacing w:line="276" w:lineRule="auto"/>
        <w:ind w:left="851" w:hanging="426"/>
        <w:jc w:val="both"/>
        <w:rPr>
          <w:rFonts w:asciiTheme="minorHAnsi" w:eastAsia="Calibri" w:hAnsiTheme="minorHAnsi" w:cstheme="minorHAnsi"/>
          <w:b/>
          <w:bCs/>
          <w:color w:val="FF0000"/>
          <w:sz w:val="22"/>
          <w:szCs w:val="22"/>
          <w:lang w:eastAsia="en-US"/>
        </w:rPr>
      </w:pPr>
      <w:r w:rsidRPr="00050B26">
        <w:rPr>
          <w:rFonts w:asciiTheme="minorHAnsi" w:eastAsia="Calibri" w:hAnsiTheme="minorHAnsi" w:cstheme="minorHAnsi"/>
          <w:b/>
          <w:bCs/>
          <w:sz w:val="22"/>
          <w:szCs w:val="22"/>
          <w:lang w:eastAsia="en-US"/>
        </w:rPr>
        <w:t>Identyfikator (ID) postępowania na Platformie e-Zamówienia:</w:t>
      </w:r>
      <w:r w:rsidRPr="00050B26">
        <w:rPr>
          <w:rFonts w:asciiTheme="minorHAnsi" w:eastAsia="Calibri" w:hAnsiTheme="minorHAnsi" w:cstheme="minorHAnsi"/>
          <w:b/>
          <w:bCs/>
          <w:color w:val="FF0000"/>
          <w:sz w:val="22"/>
          <w:szCs w:val="22"/>
          <w:lang w:eastAsia="en-US"/>
        </w:rPr>
        <w:t xml:space="preserve"> </w:t>
      </w:r>
      <w:r w:rsidR="00915FFB" w:rsidRPr="00915FFB">
        <w:rPr>
          <w:rFonts w:asciiTheme="minorHAnsi" w:eastAsia="Calibri" w:hAnsiTheme="minorHAnsi" w:cstheme="minorHAnsi"/>
          <w:b/>
          <w:bCs/>
          <w:color w:val="FF0000"/>
          <w:sz w:val="22"/>
          <w:szCs w:val="22"/>
          <w:lang w:eastAsia="en-US"/>
        </w:rPr>
        <w:t>ocds-148610-171fa998-37fc-431d-8bd3-6c959696c742</w:t>
      </w:r>
    </w:p>
    <w:p w14:paraId="08D5BD69" w14:textId="77777777" w:rsidR="00C4204E" w:rsidRPr="00050B26" w:rsidRDefault="00C4204E" w:rsidP="00C4204E">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0AD0261C" w14:textId="77777777" w:rsidR="00C4204E" w:rsidRPr="00050B26" w:rsidRDefault="00C4204E" w:rsidP="00C4204E">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6E52C627" w14:textId="77777777" w:rsidR="00C4204E" w:rsidRPr="00050B26" w:rsidRDefault="00C4204E" w:rsidP="00C4204E">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7888B908"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xml:space="preserve">, odbywa się drogą elektroniczną za pośrednictwem formularzy do </w:t>
      </w:r>
      <w:r w:rsidRPr="00050B26">
        <w:rPr>
          <w:rFonts w:asciiTheme="minorHAnsi" w:eastAsia="Calibri" w:hAnsiTheme="minorHAnsi" w:cstheme="minorHAnsi"/>
          <w:sz w:val="22"/>
          <w:szCs w:val="22"/>
          <w:lang w:eastAsia="en-US"/>
        </w:rPr>
        <w:lastRenderedPageBreak/>
        <w:t>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302F5348"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Pzp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229AAFE0"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2359D920"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48EB75AB"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0C0E012F"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1050164F"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6B748AF2"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 Zamawiający dopuszcza komunikację za pomocą elektronicznej skrzynki podawczej (ESP) na ePUAP: /lekawica123/skrytka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7103533B"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5"/>
      <w:r w:rsidRPr="00050B26">
        <w:rPr>
          <w:rFonts w:asciiTheme="minorHAnsi" w:eastAsia="Calibri" w:hAnsiTheme="minorHAnsi" w:cstheme="minorHAnsi"/>
          <w:bCs/>
          <w:sz w:val="22"/>
          <w:szCs w:val="22"/>
          <w:lang w:eastAsia="en-US"/>
        </w:rPr>
        <w:t>;</w:t>
      </w:r>
    </w:p>
    <w:p w14:paraId="279CFF3D"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w:t>
      </w:r>
      <w:r w:rsidRPr="00050B26">
        <w:rPr>
          <w:rFonts w:asciiTheme="minorHAnsi" w:eastAsia="Calibri" w:hAnsiTheme="minorHAnsi" w:cstheme="minorHAnsi"/>
          <w:iCs/>
          <w:sz w:val="22"/>
          <w:szCs w:val="22"/>
          <w:lang w:eastAsia="en-US"/>
        </w:rPr>
        <w:lastRenderedPageBreak/>
        <w:t>mowa w art. 66 ust. 1 ustawy Pzp, ww. regulacje nie będą miały bezpośredniego zastosowania;</w:t>
      </w:r>
    </w:p>
    <w:p w14:paraId="4CF883ED"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74EA00D9" w14:textId="77777777" w:rsidR="00C4204E" w:rsidRPr="00050B26" w:rsidRDefault="00C4204E" w:rsidP="00C4204E">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502F784C" w14:textId="77777777" w:rsidR="00C4204E" w:rsidRPr="00050B26" w:rsidRDefault="00C4204E" w:rsidP="00C4204E">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4826D200"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(t.j. Dz. U. z 2022 r. poz. 1233) wykonawca, w celu utrzymania w poufności tych informacji, przekazuje je w wydzielonym i odpowiednio oznaczonym pliku, wraz z jednoczesnym zaznaczeniem w nazwie pliku „Dokument stanowiący tajemnicę przedsiębiorstwa”.</w:t>
      </w:r>
    </w:p>
    <w:p w14:paraId="14533467" w14:textId="77777777" w:rsidR="00C4204E" w:rsidRPr="00050B26" w:rsidRDefault="00C4204E" w:rsidP="00C4204E">
      <w:pPr>
        <w:spacing w:line="276" w:lineRule="auto"/>
        <w:jc w:val="both"/>
        <w:rPr>
          <w:rFonts w:asciiTheme="minorHAnsi" w:hAnsiTheme="minorHAnsi" w:cstheme="minorHAnsi"/>
          <w:i/>
          <w:sz w:val="22"/>
          <w:szCs w:val="22"/>
        </w:rPr>
      </w:pPr>
    </w:p>
    <w:p w14:paraId="570E0432" w14:textId="77777777" w:rsidR="00C4204E" w:rsidRPr="00050B26" w:rsidRDefault="00C4204E" w:rsidP="00C4204E">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4FC3D585" w14:textId="77777777" w:rsidR="00C4204E" w:rsidRPr="00050B26" w:rsidRDefault="00C4204E" w:rsidP="00C4204E">
      <w:pPr>
        <w:spacing w:line="276" w:lineRule="auto"/>
        <w:jc w:val="both"/>
        <w:rPr>
          <w:rFonts w:asciiTheme="minorHAnsi" w:hAnsiTheme="minorHAnsi" w:cstheme="minorHAnsi"/>
          <w:b/>
          <w:i/>
          <w:sz w:val="22"/>
          <w:szCs w:val="22"/>
        </w:rPr>
      </w:pPr>
    </w:p>
    <w:p w14:paraId="26E3239D" w14:textId="77777777" w:rsidR="00C4204E" w:rsidRPr="00050B26"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72D9FEC5" w14:textId="77777777" w:rsidR="00C4204E" w:rsidRPr="00050B26"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300FC95F" w14:textId="77777777" w:rsidR="00C4204E"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68AD1A73" w14:textId="77777777" w:rsidR="00C4204E" w:rsidRPr="006C33B5"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6C33B5">
        <w:rPr>
          <w:rFonts w:asciiTheme="minorHAnsi" w:hAnsiTheme="minorHAnsi" w:cstheme="minorHAnsi"/>
          <w:color w:val="000000" w:themeColor="text1"/>
          <w:sz w:val="22"/>
        </w:rPr>
        <w:t>Cena brutto oferty składanej przez osobę fizyczną, która nie prowadzi działalności gospodarczej powinna zawierać wszelkie składniki, które Zamawiający, zgodnie z obowiązującymi przepisami, zobowiązany byłby naliczyć i odprowadzić (wszelkie koszty pracownika i pracodawcy).</w:t>
      </w:r>
    </w:p>
    <w:p w14:paraId="53DC9EEB" w14:textId="77777777" w:rsidR="00C4204E" w:rsidRPr="00050B26"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t xml:space="preserve">Za cenę oferty uważa się cenę brutto wskazaną w Formularzu ofertowym. Jeżeli Wykonawca nie jest płatnikiem VAT, winien przedstawić oświadczenie, że „nie jest płatnikiem podatku VAT”. </w:t>
      </w:r>
    </w:p>
    <w:p w14:paraId="51C981D9" w14:textId="77777777" w:rsidR="00C4204E" w:rsidRPr="00050B26"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Wszystkie ceny określone przez wykonawcę zostaną ustalone na okres ważności umowy i nie będą podlegały zmianie.</w:t>
      </w:r>
    </w:p>
    <w:p w14:paraId="3A8751ED" w14:textId="77777777" w:rsidR="00C4204E" w:rsidRPr="00050B26"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Rozliczenia między zamawiającym a Wykonawcą będą prowadzone w złotych polskich (PLN). </w:t>
      </w:r>
    </w:p>
    <w:p w14:paraId="745EC0BE" w14:textId="77777777" w:rsidR="00C4204E" w:rsidRPr="006C33B5"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050B26">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6C33B5">
        <w:rPr>
          <w:rFonts w:asciiTheme="minorHAnsi" w:hAnsiTheme="minorHAnsi" w:cstheme="minorHAnsi"/>
          <w:color w:val="000000" w:themeColor="text1"/>
          <w:sz w:val="22"/>
          <w:szCs w:val="22"/>
        </w:rPr>
        <w:t>przepisami, zarówno te które zostały wyraźnie określone bądź jedynie zas</w:t>
      </w:r>
      <w:r w:rsidRPr="006C33B5">
        <w:rPr>
          <w:rFonts w:asciiTheme="minorHAnsi" w:hAnsiTheme="minorHAnsi" w:cstheme="minorHAnsi"/>
          <w:color w:val="000000" w:themeColor="text1"/>
          <w:sz w:val="22"/>
        </w:rPr>
        <w:t>ygnalizowane, i że odpowiednio wycenił pozycje ofertę.</w:t>
      </w:r>
    </w:p>
    <w:p w14:paraId="72153C72" w14:textId="77777777" w:rsidR="00C4204E" w:rsidRPr="006C33B5"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6C33B5">
        <w:rPr>
          <w:rFonts w:asciiTheme="minorHAnsi" w:hAnsiTheme="minorHAnsi" w:cstheme="minorHAnsi"/>
          <w:sz w:val="22"/>
        </w:rPr>
        <w:t xml:space="preserve">Jeżeli zostanie złożona oferta, której wybór prowadziłby do powstania u Zamawiającego obowiązku podatkowego zgodnie z ustawą z dnia 11 marca 2004 r. o podatku od towarów i usług (t.j. Dz. U. z 2022 r. poz. 931 z późn. zm.) dla celów zastosowania kryterium ceny lub kosztu zamawiający doliczy do przedstawionej w tej ofercie ceny kwotę podatku od towarów i usług, </w:t>
      </w:r>
      <w:r w:rsidRPr="006C33B5">
        <w:rPr>
          <w:rFonts w:asciiTheme="minorHAnsi" w:hAnsiTheme="minorHAnsi" w:cstheme="minorHAnsi"/>
          <w:sz w:val="22"/>
        </w:rPr>
        <w:lastRenderedPageBreak/>
        <w:t>którą miałby obowiązek rozliczyć. Wykonawca, składając taką ofertę, w Formularzu ofertowym ma obowiązek:</w:t>
      </w:r>
    </w:p>
    <w:p w14:paraId="33BCD255" w14:textId="77777777" w:rsidR="00C4204E" w:rsidRPr="006C33B5" w:rsidRDefault="00C4204E" w:rsidP="00C4204E">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poinformowania Zamawiającego, że wybór jego oferty będzie prowadził do powstania u Zamawiającego obowiązku podatkowego,</w:t>
      </w:r>
    </w:p>
    <w:p w14:paraId="6DDDD686" w14:textId="77777777" w:rsidR="00C4204E" w:rsidRPr="006C33B5" w:rsidRDefault="00C4204E" w:rsidP="00C4204E">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nazwy (rodzaju) towaru lub usługi, których dostawa lub świadczenie będą prowadziły do powstania obowiązku podatkowego,</w:t>
      </w:r>
    </w:p>
    <w:p w14:paraId="727BD61A" w14:textId="77777777" w:rsidR="00C4204E" w:rsidRPr="006C33B5" w:rsidRDefault="00C4204E" w:rsidP="00C4204E">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wartości towaru lub usługi objętego obowiązkiem podatkowym Zamawiającego, bez kwoty podatku,</w:t>
      </w:r>
    </w:p>
    <w:p w14:paraId="13D1945E" w14:textId="77777777" w:rsidR="00C4204E" w:rsidRPr="006C33B5" w:rsidRDefault="00C4204E" w:rsidP="00C4204E">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stawki podatku od towarów i usług, która zgodnie z wiedzą wykonawcy, będzie miała zastosowanie.</w:t>
      </w:r>
    </w:p>
    <w:p w14:paraId="6A35836F" w14:textId="77777777" w:rsidR="00C4204E" w:rsidRPr="00EA1D6C" w:rsidRDefault="00C4204E" w:rsidP="00C4204E">
      <w:pPr>
        <w:pStyle w:val="Akapitzlist"/>
        <w:spacing w:line="276" w:lineRule="auto"/>
        <w:ind w:left="851"/>
        <w:jc w:val="both"/>
        <w:rPr>
          <w:rFonts w:asciiTheme="minorHAnsi" w:hAnsiTheme="minorHAnsi" w:cstheme="minorHAnsi"/>
          <w:sz w:val="22"/>
        </w:rPr>
      </w:pPr>
    </w:p>
    <w:p w14:paraId="22001663" w14:textId="77777777" w:rsidR="00C4204E" w:rsidRPr="00EA1D6C"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MIEJSCE I TERMIN SKŁADANIA i otwarcia OFERT</w:t>
      </w:r>
    </w:p>
    <w:p w14:paraId="78679E5E" w14:textId="77777777" w:rsidR="00C4204E" w:rsidRPr="00EA1D6C" w:rsidRDefault="00C4204E" w:rsidP="00C4204E">
      <w:pPr>
        <w:pStyle w:val="Nagwek3"/>
        <w:spacing w:line="276" w:lineRule="auto"/>
        <w:rPr>
          <w:rFonts w:asciiTheme="minorHAnsi" w:hAnsiTheme="minorHAnsi" w:cstheme="minorHAnsi"/>
          <w:caps/>
          <w:sz w:val="22"/>
        </w:rPr>
      </w:pPr>
    </w:p>
    <w:p w14:paraId="3A336426" w14:textId="1994F8F6" w:rsidR="00C4204E" w:rsidRPr="00EA1D6C" w:rsidRDefault="00C4204E" w:rsidP="00C4204E">
      <w:pPr>
        <w:spacing w:line="276" w:lineRule="auto"/>
        <w:jc w:val="both"/>
        <w:rPr>
          <w:rFonts w:asciiTheme="minorHAnsi" w:hAnsiTheme="minorHAnsi" w:cstheme="minorHAnsi"/>
          <w:sz w:val="22"/>
        </w:rPr>
      </w:pPr>
      <w:bookmarkStart w:id="6" w:name="_Hlk118095116"/>
      <w:r w:rsidRPr="00EA1D6C">
        <w:rPr>
          <w:rFonts w:asciiTheme="minorHAnsi" w:hAnsiTheme="minorHAnsi" w:cstheme="minorHAnsi"/>
          <w:sz w:val="22"/>
        </w:rPr>
        <w:t xml:space="preserve">Oferty należy składać w terminie do dnia </w:t>
      </w:r>
      <w:r w:rsidR="002458A1">
        <w:rPr>
          <w:rFonts w:asciiTheme="minorHAnsi" w:hAnsiTheme="minorHAnsi" w:cstheme="minorHAnsi"/>
          <w:b/>
          <w:sz w:val="22"/>
        </w:rPr>
        <w:t>1</w:t>
      </w:r>
      <w:r>
        <w:rPr>
          <w:rFonts w:asciiTheme="minorHAnsi" w:hAnsiTheme="minorHAnsi" w:cstheme="minorHAnsi"/>
          <w:b/>
          <w:sz w:val="22"/>
        </w:rPr>
        <w:t>7</w:t>
      </w:r>
      <w:r w:rsidRPr="00EA1D6C">
        <w:rPr>
          <w:rFonts w:asciiTheme="minorHAnsi" w:hAnsiTheme="minorHAnsi" w:cstheme="minorHAnsi"/>
          <w:b/>
          <w:sz w:val="22"/>
        </w:rPr>
        <w:t>.1</w:t>
      </w:r>
      <w:r w:rsidR="002458A1">
        <w:rPr>
          <w:rFonts w:asciiTheme="minorHAnsi" w:hAnsiTheme="minorHAnsi" w:cstheme="minorHAnsi"/>
          <w:b/>
          <w:sz w:val="22"/>
        </w:rPr>
        <w:t>1</w:t>
      </w:r>
      <w:r w:rsidRPr="00EA1D6C">
        <w:rPr>
          <w:rFonts w:asciiTheme="minorHAnsi" w:hAnsiTheme="minorHAnsi" w:cstheme="minorHAnsi"/>
          <w:b/>
          <w:sz w:val="22"/>
        </w:rPr>
        <w:t xml:space="preserve">.2025 r. do godz. 09:00 </w:t>
      </w:r>
      <w:bookmarkEnd w:id="6"/>
      <w:r w:rsidRPr="00EA1D6C">
        <w:rPr>
          <w:rFonts w:asciiTheme="minorHAnsi" w:hAnsiTheme="minorHAnsi" w:cstheme="minorHAnsi"/>
          <w:bCs/>
          <w:color w:val="EE0000"/>
          <w:sz w:val="22"/>
        </w:rPr>
        <w:t>na Platformie E-zamówienia.</w:t>
      </w:r>
    </w:p>
    <w:p w14:paraId="6095E423" w14:textId="77777777" w:rsidR="00C4204E" w:rsidRPr="00EA1D6C" w:rsidRDefault="00C4204E" w:rsidP="00C4204E">
      <w:pPr>
        <w:pStyle w:val="Tekstpodstawowy"/>
        <w:tabs>
          <w:tab w:val="clear" w:pos="142"/>
          <w:tab w:val="left" w:pos="4056"/>
        </w:tabs>
        <w:spacing w:line="276" w:lineRule="auto"/>
        <w:rPr>
          <w:rFonts w:asciiTheme="minorHAnsi" w:hAnsiTheme="minorHAnsi" w:cstheme="minorHAnsi"/>
          <w:sz w:val="22"/>
        </w:rPr>
      </w:pPr>
    </w:p>
    <w:p w14:paraId="715E06DA" w14:textId="77777777" w:rsidR="00C4204E" w:rsidRPr="00EA1D6C" w:rsidRDefault="00C4204E" w:rsidP="00C4204E">
      <w:pPr>
        <w:pStyle w:val="Tekstpodstawowy"/>
        <w:tabs>
          <w:tab w:val="clear" w:pos="142"/>
          <w:tab w:val="left" w:pos="4056"/>
        </w:tabs>
        <w:spacing w:line="276" w:lineRule="auto"/>
        <w:rPr>
          <w:rFonts w:asciiTheme="minorHAnsi" w:hAnsiTheme="minorHAnsi" w:cstheme="minorHAnsi"/>
          <w:sz w:val="22"/>
        </w:rPr>
      </w:pPr>
      <w:r w:rsidRPr="00EA1D6C">
        <w:rPr>
          <w:rFonts w:asciiTheme="minorHAnsi" w:hAnsiTheme="minorHAnsi" w:cstheme="minorHAnsi"/>
          <w:sz w:val="22"/>
        </w:rPr>
        <w:tab/>
      </w:r>
    </w:p>
    <w:p w14:paraId="3F39C7DD" w14:textId="77777777" w:rsidR="00C4204E" w:rsidRPr="00EA1D6C"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TERMIN ZWIĄZANIA OFERTĄ</w:t>
      </w:r>
    </w:p>
    <w:p w14:paraId="26B54E11" w14:textId="77777777" w:rsidR="00C4204E" w:rsidRPr="00EA1D6C" w:rsidRDefault="00C4204E" w:rsidP="00C4204E">
      <w:pPr>
        <w:pStyle w:val="Tekstpodstawowy"/>
        <w:spacing w:line="276" w:lineRule="auto"/>
        <w:rPr>
          <w:rFonts w:asciiTheme="minorHAnsi" w:hAnsiTheme="minorHAnsi" w:cstheme="minorHAnsi"/>
          <w:b/>
          <w:sz w:val="22"/>
        </w:rPr>
      </w:pPr>
    </w:p>
    <w:p w14:paraId="1480A16B" w14:textId="0CA2D03E" w:rsidR="00C4204E" w:rsidRPr="00561E2B" w:rsidRDefault="00C4204E" w:rsidP="00C4204E">
      <w:pPr>
        <w:spacing w:line="276" w:lineRule="auto"/>
        <w:jc w:val="both"/>
        <w:rPr>
          <w:rFonts w:asciiTheme="minorHAnsi" w:hAnsiTheme="minorHAnsi" w:cstheme="minorHAnsi"/>
          <w:sz w:val="22"/>
        </w:rPr>
      </w:pPr>
      <w:bookmarkStart w:id="7" w:name="_Hlk118095125"/>
      <w:r w:rsidRPr="00EA1D6C">
        <w:rPr>
          <w:rFonts w:asciiTheme="minorHAnsi" w:hAnsiTheme="minorHAnsi" w:cstheme="minorHAnsi"/>
          <w:sz w:val="22"/>
        </w:rPr>
        <w:t xml:space="preserve">Wykonawcy pozostają związani złożoną przez siebie ofertą od dnia upływu terminu składania ofert do dnia </w:t>
      </w:r>
      <w:r w:rsidR="002458A1">
        <w:rPr>
          <w:rFonts w:asciiTheme="minorHAnsi" w:hAnsiTheme="minorHAnsi" w:cstheme="minorHAnsi"/>
          <w:b/>
          <w:bCs/>
          <w:sz w:val="22"/>
        </w:rPr>
        <w:t>16</w:t>
      </w:r>
      <w:r w:rsidRPr="00EA1D6C">
        <w:rPr>
          <w:rFonts w:asciiTheme="minorHAnsi" w:hAnsiTheme="minorHAnsi" w:cstheme="minorHAnsi"/>
          <w:b/>
          <w:sz w:val="22"/>
        </w:rPr>
        <w:t>.1</w:t>
      </w:r>
      <w:r w:rsidR="002458A1">
        <w:rPr>
          <w:rFonts w:asciiTheme="minorHAnsi" w:hAnsiTheme="minorHAnsi" w:cstheme="minorHAnsi"/>
          <w:b/>
          <w:sz w:val="22"/>
        </w:rPr>
        <w:t>2</w:t>
      </w:r>
      <w:r w:rsidRPr="00EA1D6C">
        <w:rPr>
          <w:rFonts w:asciiTheme="minorHAnsi" w:hAnsiTheme="minorHAnsi" w:cstheme="minorHAnsi"/>
          <w:b/>
          <w:sz w:val="22"/>
        </w:rPr>
        <w:t>.2025 r.</w:t>
      </w:r>
      <w:r w:rsidRPr="00EA1D6C">
        <w:rPr>
          <w:rFonts w:asciiTheme="minorHAnsi" w:hAnsiTheme="minorHAnsi" w:cstheme="minorHAnsi"/>
          <w:sz w:val="22"/>
        </w:rPr>
        <w:t xml:space="preserve">, przy czym pierwszym dniem terminu związania ofertą jest dzień, w którym </w:t>
      </w:r>
      <w:r w:rsidRPr="00561E2B">
        <w:rPr>
          <w:rFonts w:asciiTheme="minorHAnsi" w:hAnsiTheme="minorHAnsi" w:cstheme="minorHAnsi"/>
          <w:sz w:val="22"/>
        </w:rPr>
        <w:t>upływa termin składania ofert</w:t>
      </w:r>
      <w:bookmarkEnd w:id="7"/>
      <w:r w:rsidRPr="00561E2B">
        <w:rPr>
          <w:rFonts w:asciiTheme="minorHAnsi" w:hAnsiTheme="minorHAnsi" w:cstheme="minorHAnsi"/>
          <w:sz w:val="22"/>
        </w:rPr>
        <w:t>.</w:t>
      </w:r>
    </w:p>
    <w:p w14:paraId="25BD450A" w14:textId="77777777" w:rsidR="00C4204E" w:rsidRPr="00561E2B" w:rsidRDefault="00C4204E" w:rsidP="00C4204E">
      <w:pPr>
        <w:spacing w:line="276" w:lineRule="auto"/>
        <w:jc w:val="both"/>
        <w:rPr>
          <w:rFonts w:asciiTheme="minorHAnsi" w:hAnsiTheme="minorHAnsi" w:cstheme="minorHAnsi"/>
          <w:b/>
          <w:sz w:val="22"/>
        </w:rPr>
      </w:pPr>
    </w:p>
    <w:p w14:paraId="690E48D4" w14:textId="77777777" w:rsidR="00C4204E" w:rsidRPr="00561E2B"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561E2B">
        <w:rPr>
          <w:rFonts w:asciiTheme="minorHAnsi" w:hAnsiTheme="minorHAnsi" w:cstheme="minorHAnsi"/>
          <w:caps/>
          <w:sz w:val="22"/>
          <w:highlight w:val="lightGray"/>
        </w:rPr>
        <w:t>TRYB OTWARCIA OFERT</w:t>
      </w:r>
    </w:p>
    <w:p w14:paraId="640CCFB2" w14:textId="77777777" w:rsidR="00C4204E" w:rsidRPr="00561E2B" w:rsidRDefault="00C4204E" w:rsidP="00C4204E">
      <w:pPr>
        <w:spacing w:line="276" w:lineRule="auto"/>
        <w:rPr>
          <w:rFonts w:asciiTheme="minorHAnsi" w:hAnsiTheme="minorHAnsi" w:cstheme="minorHAnsi"/>
          <w:sz w:val="22"/>
        </w:rPr>
      </w:pPr>
    </w:p>
    <w:p w14:paraId="5A88C1F8" w14:textId="7B6E7F43" w:rsidR="00C4204E" w:rsidRPr="00561E2B" w:rsidRDefault="00C4204E" w:rsidP="00C4204E">
      <w:pPr>
        <w:numPr>
          <w:ilvl w:val="0"/>
          <w:numId w:val="2"/>
        </w:numPr>
        <w:tabs>
          <w:tab w:val="clear" w:pos="720"/>
          <w:tab w:val="num" w:pos="426"/>
        </w:tabs>
        <w:spacing w:line="276" w:lineRule="auto"/>
        <w:ind w:left="426" w:hanging="426"/>
        <w:jc w:val="both"/>
        <w:rPr>
          <w:rFonts w:asciiTheme="minorHAnsi" w:hAnsiTheme="minorHAnsi" w:cstheme="minorHAnsi"/>
          <w:sz w:val="22"/>
        </w:rPr>
      </w:pPr>
      <w:bookmarkStart w:id="8" w:name="_Hlk118095137"/>
      <w:r w:rsidRPr="00561E2B">
        <w:rPr>
          <w:rFonts w:asciiTheme="minorHAnsi" w:hAnsiTheme="minorHAnsi" w:cstheme="minorHAnsi"/>
          <w:sz w:val="22"/>
        </w:rPr>
        <w:t xml:space="preserve">Otwarcie ofert nastąpi w dniu </w:t>
      </w:r>
      <w:r w:rsidR="002458A1">
        <w:rPr>
          <w:rFonts w:asciiTheme="minorHAnsi" w:hAnsiTheme="minorHAnsi" w:cstheme="minorHAnsi"/>
          <w:b/>
          <w:sz w:val="22"/>
        </w:rPr>
        <w:t>1</w:t>
      </w:r>
      <w:r>
        <w:rPr>
          <w:rFonts w:asciiTheme="minorHAnsi" w:hAnsiTheme="minorHAnsi" w:cstheme="minorHAnsi"/>
          <w:b/>
          <w:sz w:val="22"/>
        </w:rPr>
        <w:t>7</w:t>
      </w:r>
      <w:r w:rsidRPr="00561E2B">
        <w:rPr>
          <w:rFonts w:asciiTheme="minorHAnsi" w:hAnsiTheme="minorHAnsi" w:cstheme="minorHAnsi"/>
          <w:b/>
          <w:sz w:val="22"/>
        </w:rPr>
        <w:t>.1</w:t>
      </w:r>
      <w:r w:rsidR="002458A1">
        <w:rPr>
          <w:rFonts w:asciiTheme="minorHAnsi" w:hAnsiTheme="minorHAnsi" w:cstheme="minorHAnsi"/>
          <w:b/>
          <w:sz w:val="22"/>
        </w:rPr>
        <w:t>1</w:t>
      </w:r>
      <w:r w:rsidRPr="00561E2B">
        <w:rPr>
          <w:rFonts w:asciiTheme="minorHAnsi" w:hAnsiTheme="minorHAnsi" w:cstheme="minorHAnsi"/>
          <w:b/>
          <w:sz w:val="22"/>
        </w:rPr>
        <w:t>.2025 r. o godz. 10.00</w:t>
      </w:r>
      <w:r w:rsidRPr="00561E2B">
        <w:rPr>
          <w:rFonts w:asciiTheme="minorHAnsi" w:hAnsiTheme="minorHAnsi" w:cstheme="minorHAnsi"/>
          <w:sz w:val="22"/>
        </w:rPr>
        <w:t xml:space="preserve">, </w:t>
      </w:r>
      <w:bookmarkEnd w:id="8"/>
      <w:r w:rsidRPr="00561E2B">
        <w:rPr>
          <w:rFonts w:asciiTheme="minorHAnsi" w:hAnsiTheme="minorHAnsi" w:cstheme="minorHAnsi"/>
          <w:sz w:val="22"/>
        </w:rPr>
        <w:t>poprzez użycie mechanizmu do odszyfrowania ofert dostępnego Platformie e-Zamówienia.</w:t>
      </w:r>
    </w:p>
    <w:p w14:paraId="4B862CEC" w14:textId="77777777" w:rsidR="00C4204E" w:rsidRPr="00561E2B" w:rsidRDefault="00C4204E" w:rsidP="00C4204E">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561E2B">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75762DCD" w14:textId="77777777" w:rsidR="00C4204E" w:rsidRPr="00561E2B" w:rsidRDefault="00C4204E" w:rsidP="00C4204E">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561E2B">
        <w:rPr>
          <w:rFonts w:asciiTheme="minorHAnsi" w:hAnsiTheme="minorHAnsi" w:cstheme="minorHAnsi"/>
          <w:sz w:val="22"/>
          <w:szCs w:val="22"/>
        </w:rPr>
        <w:t>Niezwłocznie po otwarciu ofert Zamawiający udostępni na stronie internetowej prowadzonego postępowania informacje o:</w:t>
      </w:r>
    </w:p>
    <w:p w14:paraId="51C80A08" w14:textId="77777777" w:rsidR="00C4204E" w:rsidRPr="00561E2B" w:rsidRDefault="00C4204E" w:rsidP="00C4204E">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0235B8CA" w14:textId="77777777" w:rsidR="00C4204E" w:rsidRPr="00561E2B" w:rsidRDefault="00C4204E" w:rsidP="00C4204E">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cenach lub kosztach zawartych w ofertach.</w:t>
      </w:r>
    </w:p>
    <w:p w14:paraId="61FED5BA" w14:textId="77777777" w:rsidR="00C4204E" w:rsidRPr="00FA3145" w:rsidRDefault="00C4204E" w:rsidP="00C4204E">
      <w:pPr>
        <w:pStyle w:val="Akapitzlist"/>
        <w:spacing w:line="276" w:lineRule="auto"/>
        <w:ind w:left="851"/>
        <w:jc w:val="both"/>
        <w:rPr>
          <w:sz w:val="22"/>
          <w:szCs w:val="22"/>
        </w:rPr>
      </w:pPr>
    </w:p>
    <w:p w14:paraId="085A3132" w14:textId="77777777" w:rsidR="00C4204E" w:rsidRPr="00D60631"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DOTYCZĄCE OCENY OFERT - KRYTERIA OCENY OFERT</w:t>
      </w:r>
    </w:p>
    <w:p w14:paraId="071DEF82" w14:textId="77777777" w:rsidR="00C4204E" w:rsidRPr="00D60631" w:rsidRDefault="00C4204E" w:rsidP="00C4204E">
      <w:pPr>
        <w:pStyle w:val="1"/>
        <w:spacing w:line="276" w:lineRule="auto"/>
        <w:ind w:left="0" w:firstLine="0"/>
        <w:rPr>
          <w:rFonts w:asciiTheme="minorHAnsi" w:hAnsiTheme="minorHAnsi" w:cstheme="minorHAnsi"/>
          <w:b/>
          <w:bCs/>
          <w:color w:val="auto"/>
          <w:sz w:val="22"/>
          <w:szCs w:val="20"/>
        </w:rPr>
      </w:pPr>
    </w:p>
    <w:p w14:paraId="65D2A34F" w14:textId="77777777" w:rsidR="00AE36D7" w:rsidRPr="00D60631" w:rsidRDefault="00C4204E" w:rsidP="00AE36D7">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1. </w:t>
      </w:r>
      <w:r w:rsidRPr="00D60631">
        <w:rPr>
          <w:rFonts w:asciiTheme="minorHAnsi" w:hAnsiTheme="minorHAnsi" w:cstheme="minorHAnsi"/>
          <w:sz w:val="22"/>
          <w:szCs w:val="22"/>
        </w:rPr>
        <w:tab/>
      </w:r>
      <w:r w:rsidR="00AE36D7" w:rsidRPr="00D60631">
        <w:rPr>
          <w:rFonts w:asciiTheme="minorHAnsi" w:hAnsiTheme="minorHAnsi" w:cstheme="minorHAnsi"/>
          <w:sz w:val="22"/>
          <w:szCs w:val="22"/>
        </w:rPr>
        <w:t>Najkorzystniejszą ofertą będzie oferta, która przedstawia najkorzystniejszy bilans ceny i innych kryteriów odnoszących się do przedmiotu zamówienia publicznego</w:t>
      </w:r>
    </w:p>
    <w:p w14:paraId="5CCFF40D" w14:textId="77777777" w:rsidR="00AE36D7" w:rsidRPr="00D60631" w:rsidRDefault="00AE36D7" w:rsidP="00AE36D7">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Oferty zostaną ocenione przez Zamawiającego w oparciu o kryteria: </w:t>
      </w:r>
    </w:p>
    <w:p w14:paraId="30D27535" w14:textId="77777777" w:rsidR="00AE36D7" w:rsidRPr="00D60631" w:rsidRDefault="00AE36D7" w:rsidP="00AE36D7">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Najniższa Cena (C): waga kryterium – 60,00 punktów</w:t>
      </w:r>
    </w:p>
    <w:p w14:paraId="14E74DF8" w14:textId="77777777" w:rsidR="00AE36D7" w:rsidRPr="00D60631" w:rsidRDefault="00AE36D7" w:rsidP="00AE36D7">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Okres gwarancji</w:t>
      </w:r>
      <w:r>
        <w:rPr>
          <w:rFonts w:asciiTheme="minorHAnsi" w:hAnsiTheme="minorHAnsi" w:cstheme="minorHAnsi"/>
          <w:b/>
          <w:sz w:val="22"/>
          <w:szCs w:val="22"/>
        </w:rPr>
        <w:t xml:space="preserve"> i rękojmi</w:t>
      </w:r>
      <w:r w:rsidRPr="00D60631">
        <w:rPr>
          <w:rFonts w:asciiTheme="minorHAnsi" w:hAnsiTheme="minorHAnsi" w:cstheme="minorHAnsi"/>
          <w:b/>
          <w:sz w:val="22"/>
          <w:szCs w:val="22"/>
        </w:rPr>
        <w:t xml:space="preserve">  (G): waga kryterium – 40,00 punktów</w:t>
      </w:r>
    </w:p>
    <w:p w14:paraId="08A6E329" w14:textId="77777777" w:rsidR="00AE36D7" w:rsidRPr="00D60631" w:rsidRDefault="00AE36D7" w:rsidP="00AE36D7">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Najniższa Cena (C).</w:t>
      </w:r>
    </w:p>
    <w:p w14:paraId="05655AFD" w14:textId="77777777" w:rsidR="00AE36D7" w:rsidRPr="00D60631" w:rsidRDefault="00AE36D7" w:rsidP="00AE36D7">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Porównywaną ceną będzie cena brutto.</w:t>
      </w:r>
    </w:p>
    <w:p w14:paraId="1C604D24" w14:textId="77777777" w:rsidR="00AE36D7" w:rsidRPr="00D60631" w:rsidRDefault="00AE36D7" w:rsidP="00AE36D7">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W przypadku kryterium Najniższa Cena oferta otrzyma zaokrągloną do dwóch miejsc po przecinku ilość punktów wynikającą z działania:</w:t>
      </w:r>
    </w:p>
    <w:p w14:paraId="357C1E84" w14:textId="77777777" w:rsidR="00AE36D7" w:rsidRPr="00D60631" w:rsidRDefault="00AE36D7" w:rsidP="00AE36D7">
      <w:pPr>
        <w:tabs>
          <w:tab w:val="left" w:pos="1276"/>
        </w:tabs>
        <w:spacing w:line="276" w:lineRule="auto"/>
        <w:ind w:left="1276" w:hanging="425"/>
        <w:jc w:val="both"/>
        <w:rPr>
          <w:rFonts w:asciiTheme="minorHAnsi" w:hAnsiTheme="minorHAnsi" w:cstheme="minorHAnsi"/>
          <w:sz w:val="22"/>
          <w:szCs w:val="22"/>
        </w:rPr>
      </w:pPr>
    </w:p>
    <w:p w14:paraId="75AB8FE2" w14:textId="77777777" w:rsidR="00AE36D7" w:rsidRPr="00D60631" w:rsidRDefault="00AE36D7" w:rsidP="00AE36D7">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 xml:space="preserve">Pi (C) =  </w:t>
      </w:r>
      <w:r w:rsidRPr="00D60631">
        <w:rPr>
          <w:rFonts w:asciiTheme="minorHAnsi" w:hAnsiTheme="minorHAnsi" w:cstheme="minorHAnsi"/>
          <w:noProof/>
          <w:sz w:val="22"/>
          <w:szCs w:val="22"/>
        </w:rPr>
        <w:drawing>
          <wp:inline distT="0" distB="0" distL="0" distR="0" wp14:anchorId="211B2F1D" wp14:editId="2AEB2D40">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D60631">
        <w:rPr>
          <w:rFonts w:asciiTheme="minorHAnsi" w:hAnsiTheme="minorHAnsi" w:cstheme="minorHAnsi"/>
          <w:sz w:val="22"/>
          <w:szCs w:val="22"/>
          <w:lang w:eastAsia="ar-SA"/>
        </w:rPr>
        <w:t xml:space="preserve">  • Max  (C)</w:t>
      </w:r>
    </w:p>
    <w:p w14:paraId="51BBBA73" w14:textId="77777777" w:rsidR="00AE36D7" w:rsidRPr="00D60631" w:rsidRDefault="00AE36D7" w:rsidP="00AE36D7">
      <w:pPr>
        <w:tabs>
          <w:tab w:val="left" w:pos="1276"/>
        </w:tabs>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AE36D7" w:rsidRPr="00D60631" w14:paraId="44488810" w14:textId="77777777" w:rsidTr="004F67B7">
        <w:tc>
          <w:tcPr>
            <w:tcW w:w="1417" w:type="dxa"/>
            <w:tcBorders>
              <w:top w:val="single" w:sz="4" w:space="0" w:color="000000"/>
              <w:left w:val="single" w:sz="4" w:space="0" w:color="000000"/>
              <w:bottom w:val="single" w:sz="4" w:space="0" w:color="000000"/>
            </w:tcBorders>
          </w:tcPr>
          <w:p w14:paraId="29ECB69B" w14:textId="77777777" w:rsidR="00AE36D7" w:rsidRPr="00D60631" w:rsidRDefault="00AE36D7" w:rsidP="004F67B7">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79261034" w14:textId="77777777" w:rsidR="00AE36D7" w:rsidRPr="00D60631" w:rsidRDefault="00AE36D7" w:rsidP="004F67B7">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ilość punktów, jakie otrzyma oferta "i" za kryterium "Najniższa Cena";</w:t>
            </w:r>
          </w:p>
        </w:tc>
      </w:tr>
      <w:tr w:rsidR="00AE36D7" w:rsidRPr="00D60631" w14:paraId="0219D976" w14:textId="77777777" w:rsidTr="004F67B7">
        <w:tc>
          <w:tcPr>
            <w:tcW w:w="1417" w:type="dxa"/>
            <w:tcBorders>
              <w:top w:val="single" w:sz="4" w:space="0" w:color="000000"/>
              <w:left w:val="single" w:sz="4" w:space="0" w:color="000000"/>
              <w:bottom w:val="single" w:sz="4" w:space="0" w:color="000000"/>
            </w:tcBorders>
          </w:tcPr>
          <w:p w14:paraId="2D989A51" w14:textId="77777777" w:rsidR="00AE36D7" w:rsidRPr="00D60631" w:rsidRDefault="00AE36D7" w:rsidP="004F67B7">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Cmin</w:t>
            </w:r>
          </w:p>
        </w:tc>
        <w:tc>
          <w:tcPr>
            <w:tcW w:w="7249" w:type="dxa"/>
            <w:tcBorders>
              <w:top w:val="single" w:sz="4" w:space="0" w:color="000000"/>
              <w:left w:val="single" w:sz="4" w:space="0" w:color="000000"/>
              <w:bottom w:val="single" w:sz="4" w:space="0" w:color="000000"/>
              <w:right w:val="single" w:sz="4" w:space="0" w:color="000000"/>
            </w:tcBorders>
          </w:tcPr>
          <w:p w14:paraId="5264DA5C" w14:textId="77777777" w:rsidR="00AE36D7" w:rsidRPr="00D60631" w:rsidRDefault="00AE36D7" w:rsidP="004F67B7">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najniższa cena spośród wszystkich ważnych i nieodrzuconych ofert;</w:t>
            </w:r>
          </w:p>
        </w:tc>
      </w:tr>
      <w:tr w:rsidR="00AE36D7" w:rsidRPr="00D60631" w14:paraId="32356045" w14:textId="77777777" w:rsidTr="004F67B7">
        <w:tc>
          <w:tcPr>
            <w:tcW w:w="1417" w:type="dxa"/>
            <w:tcBorders>
              <w:top w:val="single" w:sz="4" w:space="0" w:color="000000"/>
              <w:left w:val="single" w:sz="4" w:space="0" w:color="000000"/>
              <w:bottom w:val="single" w:sz="4" w:space="0" w:color="000000"/>
            </w:tcBorders>
          </w:tcPr>
          <w:p w14:paraId="34B835C5" w14:textId="77777777" w:rsidR="00AE36D7" w:rsidRPr="00D60631" w:rsidRDefault="00AE36D7" w:rsidP="004F67B7">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19F39F5D" w14:textId="77777777" w:rsidR="00AE36D7" w:rsidRPr="00D60631" w:rsidRDefault="00AE36D7" w:rsidP="004F67B7">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cena oferty "i";</w:t>
            </w:r>
          </w:p>
        </w:tc>
      </w:tr>
      <w:tr w:rsidR="00AE36D7" w:rsidRPr="00D60631" w14:paraId="6E7C82AF" w14:textId="77777777" w:rsidTr="004F67B7">
        <w:tc>
          <w:tcPr>
            <w:tcW w:w="1417" w:type="dxa"/>
            <w:tcBorders>
              <w:top w:val="single" w:sz="4" w:space="0" w:color="000000"/>
              <w:left w:val="single" w:sz="4" w:space="0" w:color="000000"/>
              <w:bottom w:val="single" w:sz="4" w:space="0" w:color="000000"/>
            </w:tcBorders>
          </w:tcPr>
          <w:p w14:paraId="44BAF45C" w14:textId="77777777" w:rsidR="00AE36D7" w:rsidRPr="00D60631" w:rsidRDefault="00AE36D7" w:rsidP="004F67B7">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533D373A" w14:textId="77777777" w:rsidR="00AE36D7" w:rsidRPr="00D60631" w:rsidRDefault="00AE36D7" w:rsidP="004F67B7">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maksymalna ilość punktów, jakie może otrzymać oferta za kryterium "Najniższa Cena".</w:t>
            </w:r>
          </w:p>
        </w:tc>
      </w:tr>
    </w:tbl>
    <w:p w14:paraId="39AE72E1" w14:textId="77777777" w:rsidR="00AE36D7" w:rsidRPr="00D60631" w:rsidRDefault="00AE36D7" w:rsidP="00AE36D7">
      <w:pPr>
        <w:tabs>
          <w:tab w:val="left" w:pos="1276"/>
        </w:tabs>
        <w:spacing w:line="276" w:lineRule="auto"/>
        <w:ind w:left="1276" w:hanging="425"/>
        <w:rPr>
          <w:rFonts w:asciiTheme="minorHAnsi" w:hAnsiTheme="minorHAnsi" w:cstheme="minorHAnsi"/>
          <w:bCs/>
          <w:iCs/>
          <w:sz w:val="22"/>
          <w:szCs w:val="22"/>
        </w:rPr>
      </w:pPr>
    </w:p>
    <w:p w14:paraId="7479EC97" w14:textId="77777777" w:rsidR="00AE36D7" w:rsidRPr="00D60631" w:rsidRDefault="00AE36D7" w:rsidP="00AE36D7">
      <w:pPr>
        <w:numPr>
          <w:ilvl w:val="0"/>
          <w:numId w:val="24"/>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Okres gwarancji</w:t>
      </w:r>
      <w:r>
        <w:rPr>
          <w:rFonts w:asciiTheme="minorHAnsi" w:hAnsiTheme="minorHAnsi" w:cstheme="minorHAnsi"/>
          <w:sz w:val="22"/>
          <w:szCs w:val="22"/>
        </w:rPr>
        <w:t xml:space="preserve"> i rękojmi</w:t>
      </w:r>
      <w:r w:rsidRPr="00D60631">
        <w:rPr>
          <w:rFonts w:asciiTheme="minorHAnsi" w:hAnsiTheme="minorHAnsi" w:cstheme="minorHAnsi"/>
          <w:sz w:val="22"/>
          <w:szCs w:val="22"/>
        </w:rPr>
        <w:t xml:space="preserve"> (G).</w:t>
      </w:r>
    </w:p>
    <w:p w14:paraId="0476484E" w14:textId="77777777" w:rsidR="00AE36D7" w:rsidRPr="00D60631" w:rsidRDefault="00AE36D7" w:rsidP="00AE36D7">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kryterium „Okres gwarancji </w:t>
      </w:r>
      <w:r>
        <w:rPr>
          <w:rFonts w:asciiTheme="minorHAnsi" w:hAnsiTheme="minorHAnsi" w:cstheme="minorHAnsi"/>
          <w:sz w:val="22"/>
          <w:szCs w:val="22"/>
        </w:rPr>
        <w:t>i rękojmi</w:t>
      </w:r>
      <w:r w:rsidRPr="00D60631">
        <w:rPr>
          <w:rFonts w:asciiTheme="minorHAnsi" w:hAnsiTheme="minorHAnsi" w:cstheme="minorHAnsi"/>
          <w:sz w:val="22"/>
          <w:szCs w:val="22"/>
        </w:rPr>
        <w:t xml:space="preserve">”, Wykonawca zobowiązany jest wskazać </w:t>
      </w:r>
    </w:p>
    <w:p w14:paraId="48C09E18" w14:textId="77777777" w:rsidR="00AE36D7" w:rsidRPr="00D60631" w:rsidRDefault="00AE36D7" w:rsidP="00AE36D7">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składanej ofercie oferowany okres gwarancji i rękojmi dla wykonanych </w:t>
      </w:r>
      <w:r>
        <w:rPr>
          <w:rFonts w:asciiTheme="minorHAnsi" w:hAnsiTheme="minorHAnsi" w:cstheme="minorHAnsi"/>
          <w:sz w:val="22"/>
          <w:szCs w:val="22"/>
        </w:rPr>
        <w:t>dostaw</w:t>
      </w:r>
      <w:r w:rsidRPr="00D60631">
        <w:rPr>
          <w:rFonts w:asciiTheme="minorHAnsi" w:hAnsiTheme="minorHAnsi" w:cstheme="minorHAnsi"/>
          <w:sz w:val="22"/>
          <w:szCs w:val="22"/>
        </w:rPr>
        <w:t xml:space="preserve">. </w:t>
      </w:r>
    </w:p>
    <w:p w14:paraId="207DDCAE" w14:textId="77777777" w:rsidR="00AE36D7" w:rsidRPr="00D60631" w:rsidRDefault="00AE36D7" w:rsidP="00AE36D7">
      <w:pPr>
        <w:spacing w:line="276" w:lineRule="auto"/>
        <w:ind w:left="360"/>
        <w:jc w:val="both"/>
        <w:rPr>
          <w:rFonts w:asciiTheme="minorHAnsi" w:hAnsiTheme="minorHAnsi" w:cstheme="minorHAnsi"/>
          <w:b/>
          <w:sz w:val="22"/>
          <w:szCs w:val="22"/>
        </w:rPr>
      </w:pPr>
    </w:p>
    <w:p w14:paraId="1787D083" w14:textId="77777777" w:rsidR="00AE36D7" w:rsidRPr="00D60631" w:rsidRDefault="00AE36D7" w:rsidP="00AE36D7">
      <w:pPr>
        <w:spacing w:line="276" w:lineRule="auto"/>
        <w:ind w:left="426" w:right="176"/>
        <w:jc w:val="both"/>
        <w:rPr>
          <w:rFonts w:asciiTheme="minorHAnsi" w:hAnsiTheme="minorHAnsi" w:cstheme="minorHAnsi"/>
          <w:sz w:val="22"/>
          <w:szCs w:val="22"/>
        </w:rPr>
      </w:pPr>
      <w:r w:rsidRPr="00D60631">
        <w:rPr>
          <w:rFonts w:asciiTheme="minorHAnsi" w:hAnsiTheme="minorHAnsi" w:cstheme="minorHAnsi"/>
          <w:b/>
          <w:sz w:val="22"/>
          <w:szCs w:val="22"/>
        </w:rPr>
        <w:t>Zamawiający przyzna punkty oceniając następująco:</w:t>
      </w:r>
    </w:p>
    <w:p w14:paraId="5056E823" w14:textId="4CC8ED71" w:rsidR="00AE36D7" w:rsidRPr="00D60631" w:rsidRDefault="00AE36D7" w:rsidP="00AE36D7">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 xml:space="preserve">okresu gwarancji i rękojmi - </w:t>
      </w:r>
      <w:r w:rsidR="008D122D">
        <w:rPr>
          <w:rFonts w:asciiTheme="minorHAnsi" w:hAnsiTheme="minorHAnsi" w:cstheme="minorHAnsi"/>
          <w:b/>
          <w:sz w:val="22"/>
          <w:szCs w:val="22"/>
        </w:rPr>
        <w:t>36</w:t>
      </w:r>
      <w:r>
        <w:rPr>
          <w:rFonts w:asciiTheme="minorHAnsi" w:hAnsiTheme="minorHAnsi" w:cstheme="minorHAnsi"/>
          <w:b/>
          <w:sz w:val="22"/>
          <w:szCs w:val="22"/>
        </w:rPr>
        <w:t xml:space="preserve"> m-c</w:t>
      </w:r>
      <w:r w:rsidR="008D122D">
        <w:rPr>
          <w:rFonts w:asciiTheme="minorHAnsi" w:hAnsiTheme="minorHAnsi" w:cstheme="minorHAnsi"/>
          <w:b/>
          <w:sz w:val="22"/>
          <w:szCs w:val="22"/>
        </w:rPr>
        <w:t>y</w:t>
      </w:r>
      <w:r w:rsidRPr="00D60631">
        <w:rPr>
          <w:rFonts w:asciiTheme="minorHAnsi" w:hAnsiTheme="minorHAnsi" w:cstheme="minorHAnsi"/>
          <w:b/>
          <w:sz w:val="22"/>
          <w:szCs w:val="22"/>
        </w:rPr>
        <w:t>– 10,00 pkt,</w:t>
      </w:r>
    </w:p>
    <w:p w14:paraId="3114698C" w14:textId="0245C0F6" w:rsidR="00AE36D7" w:rsidRPr="00D60631" w:rsidRDefault="00AE36D7" w:rsidP="00AE36D7">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 xml:space="preserve">okresu gwarancji i rękojmi  -  </w:t>
      </w:r>
      <w:r w:rsidR="008D122D">
        <w:rPr>
          <w:rFonts w:asciiTheme="minorHAnsi" w:hAnsiTheme="minorHAnsi" w:cstheme="minorHAnsi"/>
          <w:b/>
          <w:sz w:val="22"/>
          <w:szCs w:val="22"/>
        </w:rPr>
        <w:t>48</w:t>
      </w:r>
      <w:r>
        <w:rPr>
          <w:rFonts w:asciiTheme="minorHAnsi" w:hAnsiTheme="minorHAnsi" w:cstheme="minorHAnsi"/>
          <w:b/>
          <w:sz w:val="22"/>
          <w:szCs w:val="22"/>
        </w:rPr>
        <w:t xml:space="preserve"> m-cy </w:t>
      </w:r>
      <w:r w:rsidRPr="00D60631">
        <w:rPr>
          <w:rFonts w:asciiTheme="minorHAnsi" w:hAnsiTheme="minorHAnsi" w:cstheme="minorHAnsi"/>
          <w:b/>
          <w:sz w:val="22"/>
          <w:szCs w:val="22"/>
        </w:rPr>
        <w:t xml:space="preserve">– 25,00 pkt, </w:t>
      </w:r>
    </w:p>
    <w:p w14:paraId="7721E9BC" w14:textId="3F16A826" w:rsidR="00AE36D7" w:rsidRPr="00D60631" w:rsidRDefault="00AE36D7" w:rsidP="00AE36D7">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 xml:space="preserve">okresu gwarancji i rękojmi - </w:t>
      </w:r>
      <w:r w:rsidR="008D122D">
        <w:rPr>
          <w:rFonts w:asciiTheme="minorHAnsi" w:hAnsiTheme="minorHAnsi" w:cstheme="minorHAnsi"/>
          <w:b/>
          <w:sz w:val="22"/>
          <w:szCs w:val="22"/>
        </w:rPr>
        <w:t>60</w:t>
      </w:r>
      <w:r w:rsidRPr="00D60631">
        <w:rPr>
          <w:rFonts w:asciiTheme="minorHAnsi" w:hAnsiTheme="minorHAnsi" w:cstheme="minorHAnsi"/>
          <w:b/>
          <w:sz w:val="22"/>
          <w:szCs w:val="22"/>
        </w:rPr>
        <w:t xml:space="preserve"> m-cy – 40,00 pkt.</w:t>
      </w:r>
    </w:p>
    <w:p w14:paraId="6B10D53E" w14:textId="77777777" w:rsidR="00AE36D7" w:rsidRPr="00D60631" w:rsidRDefault="00AE36D7" w:rsidP="00AE36D7">
      <w:pPr>
        <w:spacing w:line="276" w:lineRule="auto"/>
        <w:ind w:left="720" w:right="176"/>
        <w:jc w:val="both"/>
        <w:rPr>
          <w:rFonts w:asciiTheme="minorHAnsi" w:hAnsiTheme="minorHAnsi" w:cstheme="minorHAnsi"/>
          <w:b/>
          <w:sz w:val="22"/>
          <w:szCs w:val="22"/>
        </w:rPr>
      </w:pPr>
    </w:p>
    <w:p w14:paraId="7FD1A6C7" w14:textId="3147F0F9" w:rsidR="00AE36D7" w:rsidRPr="00D60631" w:rsidRDefault="00AE36D7" w:rsidP="00AE36D7">
      <w:pPr>
        <w:pBdr>
          <w:top w:val="nil"/>
          <w:left w:val="nil"/>
          <w:bottom w:val="nil"/>
          <w:right w:val="nil"/>
          <w:between w:val="nil"/>
        </w:pBdr>
        <w:spacing w:line="276" w:lineRule="auto"/>
        <w:ind w:left="425"/>
        <w:jc w:val="both"/>
        <w:rPr>
          <w:rFonts w:asciiTheme="minorHAnsi" w:hAnsiTheme="minorHAnsi" w:cstheme="minorHAnsi"/>
          <w:sz w:val="22"/>
          <w:szCs w:val="22"/>
          <w:lang w:eastAsia="ar-SA"/>
        </w:rPr>
      </w:pPr>
      <w:r w:rsidRPr="00D60631">
        <w:rPr>
          <w:rFonts w:asciiTheme="minorHAnsi" w:hAnsiTheme="minorHAnsi" w:cstheme="minorHAnsi"/>
          <w:sz w:val="22"/>
          <w:szCs w:val="22"/>
          <w:lang w:eastAsia="ar-SA"/>
        </w:rPr>
        <w:t>Minimalny wymagany przez Zamawiającego okres gwarancji</w:t>
      </w:r>
      <w:r>
        <w:rPr>
          <w:rFonts w:asciiTheme="minorHAnsi" w:hAnsiTheme="minorHAnsi" w:cstheme="minorHAnsi"/>
          <w:sz w:val="22"/>
          <w:szCs w:val="22"/>
          <w:lang w:eastAsia="ar-SA"/>
        </w:rPr>
        <w:t xml:space="preserve"> i rękojmi</w:t>
      </w:r>
      <w:r w:rsidRPr="00D60631">
        <w:rPr>
          <w:rFonts w:asciiTheme="minorHAnsi" w:hAnsiTheme="minorHAnsi" w:cstheme="minorHAnsi"/>
          <w:sz w:val="22"/>
          <w:szCs w:val="22"/>
          <w:lang w:eastAsia="ar-SA"/>
        </w:rPr>
        <w:t xml:space="preserve"> za wady</w:t>
      </w:r>
      <w:r>
        <w:rPr>
          <w:rFonts w:asciiTheme="minorHAnsi" w:hAnsiTheme="minorHAnsi" w:cstheme="minorHAnsi"/>
          <w:sz w:val="22"/>
          <w:szCs w:val="22"/>
          <w:lang w:eastAsia="ar-SA"/>
        </w:rPr>
        <w:t xml:space="preserve"> przedmiotu zamówienia wynosi </w:t>
      </w:r>
      <w:r w:rsidR="008D122D">
        <w:rPr>
          <w:rFonts w:asciiTheme="minorHAnsi" w:hAnsiTheme="minorHAnsi" w:cstheme="minorHAnsi"/>
          <w:sz w:val="22"/>
          <w:szCs w:val="22"/>
          <w:lang w:eastAsia="ar-SA"/>
        </w:rPr>
        <w:t>36</w:t>
      </w:r>
      <w:r w:rsidRPr="00D60631">
        <w:rPr>
          <w:rFonts w:asciiTheme="minorHAnsi" w:hAnsiTheme="minorHAnsi" w:cstheme="minorHAnsi"/>
          <w:sz w:val="22"/>
          <w:szCs w:val="22"/>
          <w:lang w:eastAsia="ar-SA"/>
        </w:rPr>
        <w:t xml:space="preserve"> miesięcy. Wykonawca wskazuje w Formularzu ofertowym oferowany okres gwarancji</w:t>
      </w:r>
      <w:r>
        <w:rPr>
          <w:rFonts w:asciiTheme="minorHAnsi" w:hAnsiTheme="minorHAnsi" w:cstheme="minorHAnsi"/>
          <w:sz w:val="22"/>
          <w:szCs w:val="22"/>
          <w:lang w:eastAsia="ar-SA"/>
        </w:rPr>
        <w:t xml:space="preserve"> i rękojmi </w:t>
      </w:r>
      <w:r w:rsidRPr="00D60631">
        <w:rPr>
          <w:rFonts w:asciiTheme="minorHAnsi" w:hAnsiTheme="minorHAnsi" w:cstheme="minorHAnsi"/>
          <w:sz w:val="22"/>
          <w:szCs w:val="22"/>
          <w:lang w:eastAsia="ar-SA"/>
        </w:rPr>
        <w:t>. W przypadku gdy Wykonawca nie zadeklaruje w Formularzu ofertowym żadnego okresu gwarancji</w:t>
      </w:r>
      <w:r>
        <w:rPr>
          <w:rFonts w:asciiTheme="minorHAnsi" w:hAnsiTheme="minorHAnsi" w:cstheme="minorHAnsi"/>
          <w:sz w:val="22"/>
          <w:szCs w:val="22"/>
          <w:lang w:eastAsia="ar-SA"/>
        </w:rPr>
        <w:t xml:space="preserve"> i rękojmi</w:t>
      </w:r>
      <w:r w:rsidRPr="00D60631">
        <w:rPr>
          <w:rFonts w:asciiTheme="minorHAnsi" w:hAnsiTheme="minorHAnsi" w:cstheme="minorHAnsi"/>
          <w:sz w:val="22"/>
          <w:szCs w:val="22"/>
          <w:lang w:eastAsia="ar-SA"/>
        </w:rPr>
        <w:t>, wówczas Zamawiający przyjmie najkrótszy wymagany okres gwarancj</w:t>
      </w:r>
      <w:r>
        <w:rPr>
          <w:rFonts w:asciiTheme="minorHAnsi" w:hAnsiTheme="minorHAnsi" w:cstheme="minorHAnsi"/>
          <w:sz w:val="22"/>
          <w:szCs w:val="22"/>
          <w:lang w:eastAsia="ar-SA"/>
        </w:rPr>
        <w:t xml:space="preserve">i i rękojmi wynoszący </w:t>
      </w:r>
      <w:r w:rsidR="008D122D">
        <w:rPr>
          <w:rFonts w:asciiTheme="minorHAnsi" w:hAnsiTheme="minorHAnsi" w:cstheme="minorHAnsi"/>
          <w:sz w:val="22"/>
          <w:szCs w:val="22"/>
          <w:lang w:eastAsia="ar-SA"/>
        </w:rPr>
        <w:t>36</w:t>
      </w:r>
      <w:r w:rsidRPr="00D60631">
        <w:rPr>
          <w:rFonts w:asciiTheme="minorHAnsi" w:hAnsiTheme="minorHAnsi" w:cstheme="minorHAnsi"/>
          <w:sz w:val="22"/>
          <w:szCs w:val="22"/>
          <w:lang w:eastAsia="ar-SA"/>
        </w:rPr>
        <w:t xml:space="preserve"> miesięcy. W przypadku gdy wykonawca zadeklaruje okres gwarancji </w:t>
      </w:r>
      <w:r>
        <w:rPr>
          <w:rFonts w:asciiTheme="minorHAnsi" w:hAnsiTheme="minorHAnsi" w:cstheme="minorHAnsi"/>
          <w:sz w:val="22"/>
          <w:szCs w:val="22"/>
          <w:lang w:eastAsia="ar-SA"/>
        </w:rPr>
        <w:t xml:space="preserve">i rękojmi krótszy niż </w:t>
      </w:r>
      <w:r w:rsidR="008D122D">
        <w:rPr>
          <w:rFonts w:asciiTheme="minorHAnsi" w:hAnsiTheme="minorHAnsi" w:cstheme="minorHAnsi"/>
          <w:sz w:val="22"/>
          <w:szCs w:val="22"/>
          <w:lang w:eastAsia="ar-SA"/>
        </w:rPr>
        <w:t>36</w:t>
      </w:r>
      <w:r w:rsidRPr="00D60631">
        <w:rPr>
          <w:rFonts w:asciiTheme="minorHAnsi" w:hAnsiTheme="minorHAnsi" w:cstheme="minorHAnsi"/>
          <w:sz w:val="22"/>
          <w:szCs w:val="22"/>
          <w:lang w:eastAsia="ar-SA"/>
        </w:rPr>
        <w:t xml:space="preserve"> miesięcy, wówczas oferta zostanie odrzucona jako niezgodna z treścią SWZ.</w:t>
      </w:r>
    </w:p>
    <w:p w14:paraId="28F818DB" w14:textId="77777777" w:rsidR="00AE36D7" w:rsidRPr="00D60631" w:rsidRDefault="00AE36D7" w:rsidP="00AE36D7">
      <w:pPr>
        <w:spacing w:line="276" w:lineRule="auto"/>
        <w:ind w:left="426" w:right="176"/>
        <w:jc w:val="both"/>
        <w:rPr>
          <w:rFonts w:asciiTheme="minorHAnsi" w:hAnsiTheme="minorHAnsi" w:cstheme="minorHAnsi"/>
          <w:sz w:val="22"/>
          <w:szCs w:val="22"/>
        </w:rPr>
      </w:pPr>
    </w:p>
    <w:p w14:paraId="50DE4713" w14:textId="77777777" w:rsidR="00AE36D7" w:rsidRPr="00D60631" w:rsidRDefault="00AE36D7" w:rsidP="00AE36D7">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5.</w:t>
      </w:r>
      <w:r w:rsidRPr="00D60631">
        <w:rPr>
          <w:rFonts w:asciiTheme="minorHAnsi" w:hAnsiTheme="minorHAnsi" w:cstheme="minorHAnsi"/>
          <w:sz w:val="22"/>
          <w:szCs w:val="22"/>
        </w:rPr>
        <w:tab/>
        <w:t>Ostateczna ocena punktowa Oferty.</w:t>
      </w:r>
    </w:p>
    <w:p w14:paraId="7A59829C" w14:textId="77777777" w:rsidR="00AE36D7" w:rsidRPr="00D60631" w:rsidRDefault="00AE36D7" w:rsidP="00AE36D7">
      <w:pPr>
        <w:overflowPunct w:val="0"/>
        <w:spacing w:line="276" w:lineRule="auto"/>
        <w:ind w:left="42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56F48B4A" w14:textId="77777777" w:rsidR="00AE36D7" w:rsidRPr="00D60631" w:rsidRDefault="00AE36D7" w:rsidP="00AE36D7">
      <w:pPr>
        <w:overflowPunct w:val="0"/>
        <w:spacing w:line="276" w:lineRule="auto"/>
        <w:ind w:left="360"/>
        <w:jc w:val="both"/>
        <w:textAlignment w:val="baseline"/>
        <w:rPr>
          <w:rFonts w:asciiTheme="minorHAnsi" w:hAnsiTheme="minorHAnsi" w:cstheme="minorHAnsi"/>
          <w:sz w:val="22"/>
          <w:szCs w:val="22"/>
          <w:lang w:eastAsia="ar-SA"/>
        </w:rPr>
      </w:pPr>
    </w:p>
    <w:p w14:paraId="7E907005" w14:textId="77777777" w:rsidR="00AE36D7" w:rsidRPr="00D60631" w:rsidRDefault="00AE36D7" w:rsidP="00AE36D7">
      <w:pPr>
        <w:tabs>
          <w:tab w:val="left" w:pos="1965"/>
        </w:tabs>
        <w:spacing w:line="276" w:lineRule="auto"/>
        <w:jc w:val="center"/>
        <w:rPr>
          <w:rFonts w:asciiTheme="minorHAnsi" w:hAnsiTheme="minorHAnsi" w:cstheme="minorHAnsi"/>
          <w:sz w:val="22"/>
          <w:szCs w:val="22"/>
        </w:rPr>
      </w:pPr>
      <w:r w:rsidRPr="00D60631">
        <w:rPr>
          <w:rFonts w:asciiTheme="minorHAnsi" w:hAnsiTheme="minorHAnsi" w:cstheme="minorHAnsi"/>
          <w:sz w:val="22"/>
          <w:szCs w:val="22"/>
        </w:rPr>
        <w:t>Pi = Σ Pi (X)</w:t>
      </w:r>
    </w:p>
    <w:p w14:paraId="06265D5E" w14:textId="77777777" w:rsidR="00AE36D7" w:rsidRPr="00D60631" w:rsidRDefault="00AE36D7" w:rsidP="00AE36D7">
      <w:pPr>
        <w:overflowPunct w:val="0"/>
        <w:spacing w:line="276" w:lineRule="auto"/>
        <w:ind w:left="540"/>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AE36D7" w:rsidRPr="00D60631" w14:paraId="33E324FE" w14:textId="77777777" w:rsidTr="004F67B7">
        <w:tc>
          <w:tcPr>
            <w:tcW w:w="1080" w:type="dxa"/>
            <w:tcBorders>
              <w:top w:val="single" w:sz="4" w:space="0" w:color="000000"/>
              <w:left w:val="single" w:sz="4" w:space="0" w:color="000000"/>
              <w:bottom w:val="single" w:sz="4" w:space="0" w:color="000000"/>
            </w:tcBorders>
          </w:tcPr>
          <w:p w14:paraId="08D881D8" w14:textId="77777777" w:rsidR="00AE36D7" w:rsidRPr="00D60631" w:rsidRDefault="00AE36D7" w:rsidP="004F67B7">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74F9F2C3" w14:textId="77777777" w:rsidR="00AE36D7" w:rsidRPr="00D60631" w:rsidRDefault="00AE36D7" w:rsidP="004F67B7">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w:t>
            </w:r>
          </w:p>
        </w:tc>
      </w:tr>
      <w:tr w:rsidR="00AE36D7" w:rsidRPr="00D60631" w14:paraId="771511F9" w14:textId="77777777" w:rsidTr="004F67B7">
        <w:tc>
          <w:tcPr>
            <w:tcW w:w="1080" w:type="dxa"/>
            <w:tcBorders>
              <w:top w:val="single" w:sz="4" w:space="0" w:color="000000"/>
              <w:left w:val="single" w:sz="4" w:space="0" w:color="000000"/>
              <w:bottom w:val="single" w:sz="4" w:space="0" w:color="000000"/>
            </w:tcBorders>
          </w:tcPr>
          <w:p w14:paraId="2C0EEB62" w14:textId="77777777" w:rsidR="00AE36D7" w:rsidRPr="00D60631" w:rsidRDefault="00AE36D7" w:rsidP="004F67B7">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5368D08A" w14:textId="77777777" w:rsidR="00AE36D7" w:rsidRPr="00D60631" w:rsidRDefault="00AE36D7" w:rsidP="004F67B7">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suma ilości punktów jakie otrzyma Oferta "i" za poszczególne kryteria.</w:t>
            </w:r>
          </w:p>
        </w:tc>
      </w:tr>
    </w:tbl>
    <w:p w14:paraId="7E5F8779" w14:textId="77777777" w:rsidR="00AE36D7" w:rsidRPr="00D60631" w:rsidRDefault="00AE36D7" w:rsidP="00AE36D7">
      <w:pPr>
        <w:spacing w:line="276" w:lineRule="auto"/>
        <w:jc w:val="both"/>
        <w:rPr>
          <w:rFonts w:asciiTheme="minorHAnsi" w:hAnsiTheme="minorHAnsi" w:cstheme="minorHAnsi"/>
          <w:sz w:val="22"/>
          <w:szCs w:val="22"/>
        </w:rPr>
      </w:pPr>
    </w:p>
    <w:p w14:paraId="31DD1D47" w14:textId="77777777" w:rsidR="00AE36D7" w:rsidRPr="00D60631" w:rsidRDefault="00AE36D7" w:rsidP="00AE36D7">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6. </w:t>
      </w:r>
      <w:r w:rsidRPr="00D60631">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0AB8EB10" w14:textId="77777777" w:rsidR="00AE36D7" w:rsidRPr="00D60631" w:rsidRDefault="00AE36D7" w:rsidP="00AE36D7">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7. </w:t>
      </w:r>
      <w:r w:rsidRPr="00D60631">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731E761D" w14:textId="77777777" w:rsidR="00AE36D7" w:rsidRPr="00D60631" w:rsidRDefault="00AE36D7" w:rsidP="00AE36D7">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8. </w:t>
      </w:r>
      <w:r w:rsidRPr="00D60631">
        <w:rPr>
          <w:rFonts w:asciiTheme="minorHAnsi" w:hAnsiTheme="minorHAnsi" w:cstheme="minorHAnsi"/>
          <w:sz w:val="22"/>
          <w:szCs w:val="22"/>
        </w:rPr>
        <w:tab/>
        <w:t>Jeżeli oferty otrzymały taką samą ocenę w kryterium o najwyższej wadze, zamawiający wybiera ofertę z najniższą ceną.</w:t>
      </w:r>
    </w:p>
    <w:p w14:paraId="573441C1" w14:textId="20603B0F" w:rsidR="00C4204E" w:rsidRPr="00D60631" w:rsidRDefault="00AE36D7" w:rsidP="00AE36D7">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 xml:space="preserve">9. </w:t>
      </w:r>
      <w:r w:rsidRPr="00D60631">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0ACB5C70" w14:textId="77777777" w:rsidR="00C4204E" w:rsidRPr="00D60631" w:rsidRDefault="00C4204E" w:rsidP="00C4204E">
      <w:pPr>
        <w:tabs>
          <w:tab w:val="left" w:pos="426"/>
        </w:tabs>
        <w:spacing w:line="276" w:lineRule="auto"/>
        <w:ind w:left="426" w:hanging="426"/>
        <w:jc w:val="both"/>
        <w:rPr>
          <w:rFonts w:asciiTheme="minorHAnsi" w:hAnsiTheme="minorHAnsi" w:cstheme="minorHAnsi"/>
          <w:sz w:val="22"/>
          <w:szCs w:val="22"/>
        </w:rPr>
      </w:pPr>
    </w:p>
    <w:p w14:paraId="36A5E791" w14:textId="77777777" w:rsidR="00C4204E" w:rsidRPr="00D60631"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WYBÓR WYKONAWCY, TRYB OGŁOSZENIA WYNIKÓW Postępowania</w:t>
      </w:r>
    </w:p>
    <w:p w14:paraId="15B165F8" w14:textId="77777777" w:rsidR="00C4204E" w:rsidRPr="00D60631" w:rsidRDefault="00C4204E" w:rsidP="00C4204E">
      <w:pPr>
        <w:spacing w:line="276" w:lineRule="auto"/>
        <w:rPr>
          <w:rFonts w:asciiTheme="minorHAnsi" w:hAnsiTheme="minorHAnsi" w:cstheme="minorHAnsi"/>
          <w:i/>
        </w:rPr>
      </w:pPr>
    </w:p>
    <w:p w14:paraId="51A188B9" w14:textId="77777777" w:rsidR="00C4204E" w:rsidRPr="00D60631" w:rsidRDefault="00C4204E" w:rsidP="00C4204E">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nie przewiduje wyboru najkorzystniejszej oferty z zastosowaniem aukcji elektronicznej.</w:t>
      </w:r>
    </w:p>
    <w:p w14:paraId="3D0712CC" w14:textId="77777777" w:rsidR="00C4204E" w:rsidRPr="00D60631" w:rsidRDefault="00C4204E" w:rsidP="00C4204E">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Niezwłocznie po wyborze najkorzystniejszej oferty, Zamawiający poinformuje równocześnie wykonawców, którzy złożyli oferty, o:</w:t>
      </w:r>
    </w:p>
    <w:p w14:paraId="53690409" w14:textId="77777777" w:rsidR="00C4204E" w:rsidRPr="00D60631" w:rsidRDefault="00C4204E" w:rsidP="00C4204E">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7ECCA4A2" w14:textId="77777777" w:rsidR="00C4204E" w:rsidRPr="00D60631" w:rsidRDefault="00C4204E" w:rsidP="00C4204E">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wykonawcach, których oferty zostały odrzucone,</w:t>
      </w:r>
    </w:p>
    <w:p w14:paraId="0BD4D31D" w14:textId="77777777" w:rsidR="00C4204E" w:rsidRPr="00D60631" w:rsidRDefault="00C4204E" w:rsidP="00C4204E">
      <w:pPr>
        <w:tabs>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ab/>
        <w:t>– podając uzasadnienie faktyczne i prawne.</w:t>
      </w:r>
    </w:p>
    <w:p w14:paraId="7EB3C78A" w14:textId="77777777" w:rsidR="00C4204E" w:rsidRPr="00D60631" w:rsidRDefault="00C4204E" w:rsidP="00C4204E">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Informacje, o których mowa w punkcie 2 ppkt 1), zostaną udostępnione przez Zamawiającego na stronie internetowej prowadzonego postępowania. </w:t>
      </w:r>
    </w:p>
    <w:p w14:paraId="51FAE853" w14:textId="77777777" w:rsidR="00C4204E" w:rsidRPr="00DE4359" w:rsidRDefault="00C4204E" w:rsidP="00C4204E">
      <w:pPr>
        <w:spacing w:line="276" w:lineRule="auto"/>
        <w:jc w:val="both"/>
        <w:rPr>
          <w:rFonts w:asciiTheme="minorHAnsi" w:hAnsiTheme="minorHAnsi" w:cstheme="minorHAnsi"/>
          <w:sz w:val="22"/>
        </w:rPr>
      </w:pPr>
    </w:p>
    <w:p w14:paraId="21AFA746" w14:textId="77777777" w:rsidR="00C4204E" w:rsidRPr="00DE4359"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ISTOTNE WARUNKI PRZYSZŁEJ UMOWY</w:t>
      </w:r>
    </w:p>
    <w:p w14:paraId="6AB0EA37" w14:textId="77777777" w:rsidR="00C4204E" w:rsidRPr="00DE4359" w:rsidRDefault="00C4204E" w:rsidP="00C4204E">
      <w:pPr>
        <w:spacing w:line="276" w:lineRule="auto"/>
        <w:rPr>
          <w:rFonts w:asciiTheme="minorHAnsi" w:hAnsiTheme="minorHAnsi" w:cstheme="minorHAnsi"/>
        </w:rPr>
      </w:pPr>
    </w:p>
    <w:p w14:paraId="20162C41" w14:textId="77777777" w:rsidR="00C4204E" w:rsidRPr="00DE4359" w:rsidRDefault="00C4204E" w:rsidP="00C4204E">
      <w:pPr>
        <w:spacing w:line="276" w:lineRule="auto"/>
        <w:jc w:val="both"/>
        <w:rPr>
          <w:rFonts w:asciiTheme="minorHAnsi" w:hAnsiTheme="minorHAnsi" w:cstheme="minorHAnsi"/>
          <w:sz w:val="22"/>
        </w:rPr>
      </w:pPr>
      <w:r w:rsidRPr="00DE4359">
        <w:rPr>
          <w:rFonts w:asciiTheme="minorHAnsi" w:hAnsiTheme="minorHAnsi" w:cstheme="minorHAnsi"/>
          <w:sz w:val="22"/>
        </w:rPr>
        <w:t>Zamawiający wymaga zawarcia umowy na warunkach określonych w Projekcie Umowy stanowiącym</w:t>
      </w:r>
      <w:r w:rsidRPr="00DE4359">
        <w:rPr>
          <w:rFonts w:asciiTheme="minorHAnsi" w:hAnsiTheme="minorHAnsi" w:cstheme="minorHAnsi"/>
          <w:b/>
          <w:sz w:val="22"/>
          <w:szCs w:val="22"/>
        </w:rPr>
        <w:t xml:space="preserve"> </w:t>
      </w:r>
      <w:r w:rsidRPr="00EF3553">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4</w:t>
      </w:r>
      <w:r w:rsidRPr="00EF3553">
        <w:rPr>
          <w:rFonts w:asciiTheme="minorHAnsi" w:hAnsiTheme="minorHAnsi" w:cstheme="minorHAnsi"/>
          <w:b/>
          <w:color w:val="FF0000"/>
          <w:sz w:val="22"/>
          <w:szCs w:val="22"/>
        </w:rPr>
        <w:t xml:space="preserve"> do SWZ</w:t>
      </w:r>
      <w:r w:rsidRPr="00EF3553">
        <w:rPr>
          <w:rFonts w:asciiTheme="minorHAnsi" w:hAnsiTheme="minorHAnsi" w:cstheme="minorHAnsi"/>
          <w:color w:val="FF0000"/>
          <w:sz w:val="22"/>
        </w:rPr>
        <w:t>.</w:t>
      </w:r>
    </w:p>
    <w:p w14:paraId="0DAC7F26" w14:textId="77777777" w:rsidR="00C4204E" w:rsidRPr="00DE4359" w:rsidRDefault="00C4204E" w:rsidP="00C4204E">
      <w:pPr>
        <w:spacing w:line="276" w:lineRule="auto"/>
        <w:jc w:val="both"/>
        <w:rPr>
          <w:rFonts w:asciiTheme="minorHAnsi" w:hAnsiTheme="minorHAnsi" w:cstheme="minorHAnsi"/>
          <w:sz w:val="22"/>
        </w:rPr>
      </w:pPr>
    </w:p>
    <w:p w14:paraId="2D969DDC" w14:textId="77777777" w:rsidR="00C4204E" w:rsidRPr="00DE4359" w:rsidRDefault="00C4204E" w:rsidP="00C4204E">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TRYB UDZIELANIA WYJAŚNIEŃ</w:t>
      </w:r>
    </w:p>
    <w:p w14:paraId="0632DE96" w14:textId="77777777" w:rsidR="00C4204E" w:rsidRPr="00DE4359" w:rsidRDefault="00C4204E" w:rsidP="00C4204E">
      <w:pPr>
        <w:pStyle w:val="Tekstpodstawowy"/>
        <w:spacing w:line="276" w:lineRule="auto"/>
        <w:rPr>
          <w:rFonts w:asciiTheme="minorHAnsi" w:hAnsiTheme="minorHAnsi" w:cstheme="minorHAnsi"/>
          <w:b/>
          <w:sz w:val="22"/>
        </w:rPr>
      </w:pPr>
    </w:p>
    <w:p w14:paraId="6891D5EA"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Przed terminem składania ofert każdy wykonawca może zwrócić się do Zamawiającego o wyjaśnienie treści SWZ. </w:t>
      </w:r>
    </w:p>
    <w:p w14:paraId="3DC85F67"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4B00D3C0"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79C844B6"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Przedłużenie terminu do składania nie wpływa na bieg terminu składania wniosku, o którym mowa w punkcie 2.</w:t>
      </w:r>
    </w:p>
    <w:p w14:paraId="130103C3"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Treść zapytań wraz z wyjaśnieniami Zamawiający udostępni na stronie internetowej prowadzonego postępowania.</w:t>
      </w:r>
    </w:p>
    <w:p w14:paraId="28FA1D3E"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1E409F5A" w14:textId="77777777" w:rsidR="00C4204E" w:rsidRPr="00FA3145" w:rsidRDefault="00C4204E" w:rsidP="00C4204E">
      <w:pPr>
        <w:pStyle w:val="Tekstpodstawowy"/>
        <w:tabs>
          <w:tab w:val="clear" w:pos="142"/>
        </w:tabs>
        <w:spacing w:line="276" w:lineRule="auto"/>
        <w:rPr>
          <w:bCs/>
          <w:sz w:val="22"/>
        </w:rPr>
      </w:pPr>
    </w:p>
    <w:p w14:paraId="302E12A4" w14:textId="77777777" w:rsidR="00C4204E" w:rsidRPr="00DE4359"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lastRenderedPageBreak/>
        <w:t>POUCZENIE O ŚRODKACH ODWOŁAWCZYCH PRZYSŁUGUJĄCYCH WYKONAWCY W TOKU NINIEJSZEGO POSTĘPOWANIA O UDZIELENIE ZAMÓWIENIA</w:t>
      </w:r>
    </w:p>
    <w:p w14:paraId="728DFA56" w14:textId="77777777" w:rsidR="00C4204E" w:rsidRPr="00DE4359" w:rsidRDefault="00C4204E" w:rsidP="00C4204E">
      <w:pPr>
        <w:tabs>
          <w:tab w:val="left" w:pos="360"/>
        </w:tabs>
        <w:spacing w:line="276" w:lineRule="auto"/>
        <w:jc w:val="both"/>
        <w:rPr>
          <w:rFonts w:asciiTheme="minorHAnsi" w:hAnsiTheme="minorHAnsi" w:cstheme="minorHAnsi"/>
          <w:sz w:val="22"/>
        </w:rPr>
      </w:pPr>
    </w:p>
    <w:p w14:paraId="4BC9B080" w14:textId="77777777" w:rsidR="00C4204E" w:rsidRPr="00DE4359" w:rsidRDefault="00C4204E" w:rsidP="00C4204E">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 </w:t>
      </w:r>
    </w:p>
    <w:p w14:paraId="1384F0B3" w14:textId="77777777" w:rsidR="00C4204E" w:rsidRPr="00DE4359" w:rsidRDefault="00C4204E" w:rsidP="00C4204E">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Środkami ochrony prawnej są: </w:t>
      </w:r>
    </w:p>
    <w:p w14:paraId="6E12C077"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w:t>
      </w:r>
    </w:p>
    <w:p w14:paraId="606E9355"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skarga do sądu. </w:t>
      </w:r>
    </w:p>
    <w:p w14:paraId="0D1718B2" w14:textId="77777777" w:rsidR="00C4204E" w:rsidRPr="00DE4359" w:rsidRDefault="00C4204E" w:rsidP="00C4204E">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 xml:space="preserve">Odwołanie. </w:t>
      </w:r>
    </w:p>
    <w:p w14:paraId="4A1B1EF5"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przysługuje na niezgodną z przepisami ustawy Pzp czynność zamawiającego, podjętą w postępowaniu o udzielenie zamówienia, w tym na projektowane postanowienie umowy oraz zaniechanie czynności w postępowaniu o udzielenie zamówienia, do której zamawiający był obowiązany na podstawie ustawy Pzp; </w:t>
      </w:r>
    </w:p>
    <w:p w14:paraId="0D7F82FC"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6FD0B930"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355D56C2"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58D60EBE"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5)  </w:t>
      </w:r>
      <w:r w:rsidRPr="00DE4359">
        <w:rPr>
          <w:rFonts w:asciiTheme="minorHAnsi" w:hAnsiTheme="minorHAnsi" w:cstheme="minorHAnsi"/>
          <w:sz w:val="22"/>
        </w:rPr>
        <w:tab/>
        <w:t xml:space="preserve">szczegółowo kwestie związane z wniesieniem odwołania zawarte są w art. 515-521 ustawy Pzp. </w:t>
      </w:r>
    </w:p>
    <w:p w14:paraId="270066B1" w14:textId="77777777" w:rsidR="00C4204E" w:rsidRPr="00DE4359" w:rsidRDefault="00C4204E" w:rsidP="00C4204E">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 xml:space="preserve">Skarga do sądu. </w:t>
      </w:r>
    </w:p>
    <w:p w14:paraId="55705BB5" w14:textId="77777777" w:rsidR="00C4204E" w:rsidRPr="00DE4359" w:rsidRDefault="00C4204E" w:rsidP="00C4204E">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ab/>
        <w:t>Na orzeczenie Krajowej Izby Odwoławczej oraz postanowienie Prezesa Izby, stronom oraz uczestnikom postępowania odwoławczego przysługuje skarga do sądu. Szczegółowo kwestie dotyczące skargi do sądu uregulowane zostały w art. 579-590 ustawy Pzp.</w:t>
      </w:r>
    </w:p>
    <w:p w14:paraId="527B0C90" w14:textId="77777777" w:rsidR="00C4204E" w:rsidRPr="00D60631" w:rsidRDefault="00C4204E" w:rsidP="00C4204E">
      <w:pPr>
        <w:tabs>
          <w:tab w:val="left" w:pos="426"/>
        </w:tabs>
        <w:spacing w:line="276" w:lineRule="auto"/>
        <w:jc w:val="both"/>
        <w:rPr>
          <w:rFonts w:asciiTheme="minorHAnsi" w:hAnsiTheme="minorHAnsi" w:cstheme="minorHAnsi"/>
          <w:b/>
          <w:sz w:val="22"/>
        </w:rPr>
      </w:pPr>
    </w:p>
    <w:p w14:paraId="559DDA09" w14:textId="77777777" w:rsidR="00C4204E" w:rsidRPr="00D60631"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O FORMALNOŚCIACH, JAKIE POWINNY ZOSTAĆ DOPEŁNIONE PO WYBORZE OFERTY W CELU ZAWARCIA UMOWY W SPRAWIE ZAMÓWIENIA PUBLICZNEGO</w:t>
      </w:r>
    </w:p>
    <w:p w14:paraId="23C2706D" w14:textId="77777777" w:rsidR="00C4204E" w:rsidRPr="00D60631" w:rsidRDefault="00C4204E" w:rsidP="00C4204E">
      <w:pPr>
        <w:pStyle w:val="Tekstpodstawowy"/>
        <w:spacing w:line="276" w:lineRule="auto"/>
        <w:rPr>
          <w:rFonts w:asciiTheme="minorHAnsi" w:hAnsiTheme="minorHAnsi" w:cstheme="minorHAnsi"/>
          <w:i/>
          <w:sz w:val="22"/>
          <w:szCs w:val="22"/>
        </w:rPr>
      </w:pPr>
    </w:p>
    <w:p w14:paraId="755FC150" w14:textId="77777777" w:rsidR="00C4204E" w:rsidRPr="00D60631" w:rsidRDefault="00C4204E" w:rsidP="00C4204E">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75881158" w14:textId="77777777" w:rsidR="00C4204E" w:rsidRPr="00D60631" w:rsidRDefault="00C4204E" w:rsidP="00C4204E">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Przed podpisaniem umowy na realizację niniejszego zamówienia Wykonawca zobowiązany jest dostarczyć:</w:t>
      </w:r>
    </w:p>
    <w:p w14:paraId="000E63C5" w14:textId="77777777" w:rsidR="00C4204E" w:rsidRPr="00D60631" w:rsidRDefault="00C4204E" w:rsidP="00C4204E">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wykonawców, którzy ubiegali się o udzielenie zamówienia wspólnie, kopię </w:t>
      </w:r>
      <w:r w:rsidRPr="00D60631">
        <w:rPr>
          <w:rFonts w:asciiTheme="minorHAnsi" w:hAnsiTheme="minorHAnsi" w:cstheme="minorHAnsi"/>
          <w:sz w:val="22"/>
        </w:rPr>
        <w:t>umowy regulującą ich współdziałanie;</w:t>
      </w:r>
    </w:p>
    <w:p w14:paraId="4316275A" w14:textId="77777777" w:rsidR="00C4204E" w:rsidRPr="00D60631" w:rsidRDefault="00C4204E" w:rsidP="00C4204E">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W sprawach nieuregulowanych niniejszą SWZ mają zastosowanie przepisy ustawy Pzp oraz przepisy Kodeksu cywilnego.</w:t>
      </w:r>
    </w:p>
    <w:p w14:paraId="43F076AC" w14:textId="77777777" w:rsidR="00C4204E" w:rsidRPr="00E83257" w:rsidRDefault="00C4204E" w:rsidP="00C4204E">
      <w:pPr>
        <w:tabs>
          <w:tab w:val="left" w:pos="360"/>
        </w:tabs>
        <w:autoSpaceDE w:val="0"/>
        <w:autoSpaceDN w:val="0"/>
        <w:spacing w:line="276" w:lineRule="auto"/>
        <w:jc w:val="both"/>
        <w:rPr>
          <w:sz w:val="22"/>
        </w:rPr>
      </w:pPr>
    </w:p>
    <w:p w14:paraId="7B0576D4" w14:textId="77777777" w:rsidR="00C4204E" w:rsidRPr="00E83257" w:rsidRDefault="00C4204E" w:rsidP="00C4204E">
      <w:pPr>
        <w:tabs>
          <w:tab w:val="left" w:pos="567"/>
        </w:tabs>
        <w:autoSpaceDE w:val="0"/>
        <w:autoSpaceDN w:val="0"/>
        <w:spacing w:line="276" w:lineRule="auto"/>
        <w:ind w:left="567" w:hanging="567"/>
        <w:jc w:val="both"/>
        <w:rPr>
          <w:b/>
          <w:bCs/>
          <w:sz w:val="22"/>
        </w:rPr>
      </w:pPr>
      <w:r>
        <w:rPr>
          <w:b/>
          <w:bCs/>
          <w:sz w:val="22"/>
          <w:highlight w:val="lightGray"/>
        </w:rPr>
        <w:t>XXI</w:t>
      </w:r>
      <w:r w:rsidRPr="00E83257">
        <w:rPr>
          <w:b/>
          <w:bCs/>
          <w:sz w:val="22"/>
          <w:highlight w:val="lightGray"/>
        </w:rPr>
        <w:t>.</w:t>
      </w:r>
      <w:r>
        <w:rPr>
          <w:b/>
          <w:bCs/>
          <w:sz w:val="22"/>
          <w:highlight w:val="lightGray"/>
        </w:rPr>
        <w:tab/>
      </w:r>
      <w:r w:rsidRPr="00E83257">
        <w:rPr>
          <w:b/>
          <w:bCs/>
          <w:sz w:val="22"/>
          <w:highlight w:val="lightGray"/>
        </w:rPr>
        <w:t>ZAŁĄCZNIKI DO SPECYFIKACJI:</w:t>
      </w:r>
    </w:p>
    <w:p w14:paraId="1BAC94C2" w14:textId="77777777" w:rsidR="00C4204E" w:rsidRPr="00E83257" w:rsidRDefault="00C4204E" w:rsidP="00C4204E">
      <w:pPr>
        <w:suppressAutoHyphens/>
        <w:snapToGrid w:val="0"/>
        <w:spacing w:line="276" w:lineRule="auto"/>
        <w:ind w:left="720"/>
        <w:rPr>
          <w:sz w:val="24"/>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C4204E" w:rsidRPr="00E83257" w14:paraId="64456DA4" w14:textId="77777777" w:rsidTr="004F67B7">
        <w:trPr>
          <w:trHeight w:val="333"/>
        </w:trPr>
        <w:tc>
          <w:tcPr>
            <w:tcW w:w="487" w:type="dxa"/>
            <w:tcBorders>
              <w:top w:val="single" w:sz="4" w:space="0" w:color="000000"/>
              <w:left w:val="single" w:sz="4" w:space="0" w:color="auto"/>
              <w:bottom w:val="single" w:sz="4" w:space="0" w:color="auto"/>
            </w:tcBorders>
          </w:tcPr>
          <w:p w14:paraId="46D3A620" w14:textId="77777777" w:rsidR="00C4204E" w:rsidRPr="00E83257" w:rsidRDefault="00C4204E" w:rsidP="004F67B7">
            <w:pPr>
              <w:suppressAutoHyphens/>
              <w:snapToGrid w:val="0"/>
              <w:spacing w:line="276" w:lineRule="auto"/>
              <w:jc w:val="center"/>
              <w:rPr>
                <w:b/>
                <w:sz w:val="22"/>
                <w:lang w:eastAsia="zh-CN"/>
              </w:rPr>
            </w:pPr>
            <w:r w:rsidRPr="00E83257">
              <w:rPr>
                <w:b/>
                <w:sz w:val="22"/>
                <w:lang w:eastAsia="zh-CN"/>
              </w:rPr>
              <w:t>l.p.</w:t>
            </w:r>
          </w:p>
        </w:tc>
        <w:tc>
          <w:tcPr>
            <w:tcW w:w="2643" w:type="dxa"/>
            <w:tcBorders>
              <w:top w:val="single" w:sz="4" w:space="0" w:color="000000"/>
              <w:left w:val="single" w:sz="4" w:space="0" w:color="000000"/>
              <w:bottom w:val="single" w:sz="4" w:space="0" w:color="auto"/>
            </w:tcBorders>
          </w:tcPr>
          <w:p w14:paraId="4098F6B0" w14:textId="77777777" w:rsidR="00C4204E" w:rsidRPr="00E83257" w:rsidRDefault="00C4204E" w:rsidP="004F67B7">
            <w:pPr>
              <w:suppressAutoHyphens/>
              <w:snapToGrid w:val="0"/>
              <w:spacing w:line="276" w:lineRule="auto"/>
              <w:jc w:val="center"/>
              <w:rPr>
                <w:sz w:val="22"/>
                <w:lang w:eastAsia="zh-CN"/>
              </w:rPr>
            </w:pPr>
            <w:r w:rsidRPr="00E83257">
              <w:rPr>
                <w:b/>
                <w:sz w:val="22"/>
                <w:lang w:eastAsia="zh-CN"/>
              </w:rPr>
              <w:t>Oznaczenie Załącznika</w:t>
            </w:r>
          </w:p>
        </w:tc>
        <w:tc>
          <w:tcPr>
            <w:tcW w:w="6619" w:type="dxa"/>
            <w:tcBorders>
              <w:top w:val="single" w:sz="4" w:space="0" w:color="000000"/>
              <w:left w:val="single" w:sz="4" w:space="0" w:color="000000"/>
              <w:bottom w:val="single" w:sz="4" w:space="0" w:color="auto"/>
              <w:right w:val="single" w:sz="4" w:space="0" w:color="000000"/>
            </w:tcBorders>
          </w:tcPr>
          <w:p w14:paraId="473C8857" w14:textId="77777777" w:rsidR="00C4204E" w:rsidRDefault="00C4204E" w:rsidP="004F67B7">
            <w:pPr>
              <w:keepNext/>
              <w:suppressAutoHyphens/>
              <w:snapToGrid w:val="0"/>
              <w:spacing w:line="276" w:lineRule="auto"/>
              <w:jc w:val="center"/>
              <w:outlineLvl w:val="2"/>
              <w:rPr>
                <w:b/>
                <w:bCs/>
                <w:sz w:val="22"/>
                <w:lang w:eastAsia="zh-CN"/>
              </w:rPr>
            </w:pPr>
            <w:bookmarkStart w:id="9" w:name="_Toc396132136"/>
            <w:bookmarkStart w:id="10" w:name="_Toc461544491"/>
            <w:r w:rsidRPr="00E83257">
              <w:rPr>
                <w:b/>
                <w:bCs/>
                <w:sz w:val="22"/>
                <w:lang w:eastAsia="zh-CN"/>
              </w:rPr>
              <w:t>Nazwa Załącznika</w:t>
            </w:r>
            <w:bookmarkEnd w:id="9"/>
            <w:bookmarkEnd w:id="10"/>
          </w:p>
          <w:p w14:paraId="7847599A" w14:textId="77777777" w:rsidR="00C4204E" w:rsidRPr="00E83257" w:rsidRDefault="00C4204E" w:rsidP="004F67B7">
            <w:pPr>
              <w:keepNext/>
              <w:suppressAutoHyphens/>
              <w:snapToGrid w:val="0"/>
              <w:spacing w:line="276" w:lineRule="auto"/>
              <w:jc w:val="center"/>
              <w:outlineLvl w:val="2"/>
              <w:rPr>
                <w:b/>
                <w:bCs/>
                <w:sz w:val="22"/>
                <w:lang w:eastAsia="zh-CN"/>
              </w:rPr>
            </w:pPr>
          </w:p>
        </w:tc>
      </w:tr>
      <w:tr w:rsidR="00C4204E" w:rsidRPr="00E83257" w14:paraId="430C3B10" w14:textId="77777777" w:rsidTr="004F67B7">
        <w:trPr>
          <w:trHeight w:val="247"/>
        </w:trPr>
        <w:tc>
          <w:tcPr>
            <w:tcW w:w="487" w:type="dxa"/>
            <w:tcBorders>
              <w:top w:val="single" w:sz="4" w:space="0" w:color="auto"/>
              <w:left w:val="single" w:sz="4" w:space="0" w:color="auto"/>
              <w:bottom w:val="single" w:sz="4" w:space="0" w:color="000000"/>
            </w:tcBorders>
          </w:tcPr>
          <w:p w14:paraId="568C20CA" w14:textId="77777777" w:rsidR="00C4204E" w:rsidRPr="00E83257" w:rsidRDefault="00C4204E" w:rsidP="004F67B7">
            <w:pPr>
              <w:suppressAutoHyphens/>
              <w:snapToGrid w:val="0"/>
              <w:spacing w:line="276" w:lineRule="auto"/>
              <w:jc w:val="center"/>
              <w:rPr>
                <w:b/>
                <w:sz w:val="22"/>
                <w:lang w:eastAsia="zh-CN"/>
              </w:rPr>
            </w:pPr>
            <w:r>
              <w:rPr>
                <w:b/>
                <w:sz w:val="22"/>
                <w:lang w:eastAsia="zh-CN"/>
              </w:rPr>
              <w:t xml:space="preserve">1. </w:t>
            </w:r>
          </w:p>
        </w:tc>
        <w:tc>
          <w:tcPr>
            <w:tcW w:w="2643" w:type="dxa"/>
            <w:tcBorders>
              <w:top w:val="single" w:sz="4" w:space="0" w:color="auto"/>
              <w:left w:val="single" w:sz="4" w:space="0" w:color="000000"/>
              <w:bottom w:val="single" w:sz="4" w:space="0" w:color="000000"/>
            </w:tcBorders>
          </w:tcPr>
          <w:p w14:paraId="58D2DB05" w14:textId="77777777" w:rsidR="00C4204E" w:rsidRPr="00E83257" w:rsidRDefault="00C4204E" w:rsidP="004F67B7">
            <w:pPr>
              <w:suppressAutoHyphens/>
              <w:snapToGrid w:val="0"/>
              <w:spacing w:line="276" w:lineRule="auto"/>
              <w:rPr>
                <w:b/>
                <w:sz w:val="22"/>
                <w:lang w:eastAsia="zh-CN"/>
              </w:rPr>
            </w:pPr>
            <w:r>
              <w:rPr>
                <w:b/>
                <w:sz w:val="22"/>
                <w:lang w:eastAsia="zh-CN"/>
              </w:rPr>
              <w:t xml:space="preserve">Załącznik nr 1 </w:t>
            </w:r>
          </w:p>
        </w:tc>
        <w:tc>
          <w:tcPr>
            <w:tcW w:w="6619" w:type="dxa"/>
            <w:tcBorders>
              <w:top w:val="single" w:sz="4" w:space="0" w:color="auto"/>
              <w:left w:val="single" w:sz="4" w:space="0" w:color="000000"/>
              <w:bottom w:val="single" w:sz="4" w:space="0" w:color="000000"/>
              <w:right w:val="single" w:sz="4" w:space="0" w:color="000000"/>
            </w:tcBorders>
          </w:tcPr>
          <w:p w14:paraId="2C292F67" w14:textId="77777777" w:rsidR="00C4204E" w:rsidRPr="00E83257" w:rsidRDefault="00C4204E" w:rsidP="004F67B7">
            <w:pPr>
              <w:keepNext/>
              <w:suppressAutoHyphens/>
              <w:snapToGrid w:val="0"/>
              <w:spacing w:line="276" w:lineRule="auto"/>
              <w:outlineLvl w:val="2"/>
              <w:rPr>
                <w:b/>
                <w:bCs/>
                <w:sz w:val="22"/>
                <w:lang w:eastAsia="zh-CN"/>
              </w:rPr>
            </w:pPr>
            <w:r>
              <w:rPr>
                <w:b/>
                <w:bCs/>
                <w:sz w:val="22"/>
                <w:lang w:eastAsia="zh-CN"/>
              </w:rPr>
              <w:t xml:space="preserve">Formularz Ofertowy </w:t>
            </w:r>
          </w:p>
        </w:tc>
      </w:tr>
      <w:tr w:rsidR="00C4204E" w:rsidRPr="00E83257" w14:paraId="31740E8E" w14:textId="77777777" w:rsidTr="004F67B7">
        <w:tc>
          <w:tcPr>
            <w:tcW w:w="487" w:type="dxa"/>
            <w:tcBorders>
              <w:top w:val="single" w:sz="4" w:space="0" w:color="000000"/>
              <w:left w:val="single" w:sz="4" w:space="0" w:color="000000"/>
              <w:bottom w:val="single" w:sz="4" w:space="0" w:color="000000"/>
            </w:tcBorders>
          </w:tcPr>
          <w:p w14:paraId="4742BAF1" w14:textId="77777777" w:rsidR="00C4204E" w:rsidRPr="00E83257" w:rsidRDefault="00C4204E" w:rsidP="004F67B7">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660A7921" w14:textId="77777777" w:rsidR="00C4204E" w:rsidRPr="00E83257" w:rsidRDefault="00C4204E" w:rsidP="004F67B7">
            <w:pPr>
              <w:suppressAutoHyphens/>
              <w:snapToGrid w:val="0"/>
              <w:spacing w:line="276" w:lineRule="auto"/>
              <w:rPr>
                <w:sz w:val="22"/>
                <w:lang w:eastAsia="zh-CN"/>
              </w:rPr>
            </w:pPr>
            <w:r w:rsidRPr="00E83257">
              <w:rPr>
                <w:sz w:val="22"/>
                <w:lang w:eastAsia="zh-CN"/>
              </w:rPr>
              <w:t xml:space="preserve">Załącznik nr </w:t>
            </w:r>
            <w:r>
              <w:rPr>
                <w:sz w:val="22"/>
                <w:lang w:eastAsia="zh-CN"/>
              </w:rPr>
              <w:t>2</w:t>
            </w:r>
          </w:p>
          <w:p w14:paraId="3AD5CF10" w14:textId="77777777" w:rsidR="00C4204E" w:rsidRPr="00E83257" w:rsidRDefault="00C4204E" w:rsidP="004F67B7">
            <w:pPr>
              <w:suppressAutoHyphens/>
              <w:snapToGrid w:val="0"/>
              <w:spacing w:line="276" w:lineRule="auto"/>
              <w:rPr>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37757E1E" w14:textId="77777777" w:rsidR="00C4204E" w:rsidRPr="00E83257" w:rsidRDefault="00C4204E" w:rsidP="004F67B7">
            <w:pPr>
              <w:suppressAutoHyphens/>
              <w:snapToGrid w:val="0"/>
              <w:spacing w:line="276" w:lineRule="auto"/>
              <w:jc w:val="both"/>
              <w:textAlignment w:val="top"/>
              <w:rPr>
                <w:sz w:val="22"/>
                <w:lang w:eastAsia="zh-CN"/>
              </w:rPr>
            </w:pPr>
            <w:r w:rsidRPr="00E83257">
              <w:rPr>
                <w:sz w:val="22"/>
                <w:lang w:eastAsia="zh-CN"/>
              </w:rPr>
              <w:t xml:space="preserve">Wzór oświadczenia </w:t>
            </w:r>
            <w:r w:rsidRPr="000B0D76">
              <w:rPr>
                <w:sz w:val="22"/>
                <w:lang w:eastAsia="zh-CN"/>
              </w:rPr>
              <w:t>wykonawcy o niepodleganiu wykluczenia z postępowania</w:t>
            </w:r>
          </w:p>
        </w:tc>
      </w:tr>
      <w:tr w:rsidR="00C4204E" w:rsidRPr="00E83257" w14:paraId="0EE9BA4D" w14:textId="77777777" w:rsidTr="004F67B7">
        <w:tc>
          <w:tcPr>
            <w:tcW w:w="487" w:type="dxa"/>
            <w:tcBorders>
              <w:top w:val="single" w:sz="4" w:space="0" w:color="000000"/>
              <w:left w:val="single" w:sz="4" w:space="0" w:color="000000"/>
              <w:bottom w:val="single" w:sz="4" w:space="0" w:color="000000"/>
            </w:tcBorders>
          </w:tcPr>
          <w:p w14:paraId="4C5F2644" w14:textId="77777777" w:rsidR="00C4204E" w:rsidRPr="00E83257" w:rsidRDefault="00C4204E" w:rsidP="004F67B7">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794BDFE2" w14:textId="77777777" w:rsidR="00C4204E" w:rsidRPr="00E83257" w:rsidRDefault="00C4204E" w:rsidP="004F67B7">
            <w:pPr>
              <w:suppressAutoHyphens/>
              <w:snapToGrid w:val="0"/>
              <w:spacing w:line="276" w:lineRule="auto"/>
              <w:rPr>
                <w:sz w:val="22"/>
                <w:lang w:eastAsia="zh-CN"/>
              </w:rPr>
            </w:pPr>
            <w:r w:rsidRPr="00E83257">
              <w:rPr>
                <w:sz w:val="22"/>
                <w:lang w:eastAsia="zh-CN"/>
              </w:rPr>
              <w:t xml:space="preserve">Załącznik nr </w:t>
            </w:r>
            <w:r>
              <w:rPr>
                <w:sz w:val="22"/>
                <w:lang w:eastAsia="zh-CN"/>
              </w:rPr>
              <w:t>3</w:t>
            </w:r>
          </w:p>
        </w:tc>
        <w:tc>
          <w:tcPr>
            <w:tcW w:w="6619" w:type="dxa"/>
            <w:tcBorders>
              <w:top w:val="single" w:sz="4" w:space="0" w:color="000000"/>
              <w:left w:val="single" w:sz="4" w:space="0" w:color="000000"/>
              <w:bottom w:val="single" w:sz="4" w:space="0" w:color="000000"/>
              <w:right w:val="single" w:sz="4" w:space="0" w:color="000000"/>
            </w:tcBorders>
          </w:tcPr>
          <w:p w14:paraId="6ED8D17E" w14:textId="77777777" w:rsidR="00C4204E" w:rsidRPr="00E83257" w:rsidRDefault="00C4204E" w:rsidP="004F67B7">
            <w:pPr>
              <w:suppressAutoHyphens/>
              <w:snapToGrid w:val="0"/>
              <w:spacing w:line="276" w:lineRule="auto"/>
              <w:jc w:val="both"/>
              <w:textAlignment w:val="top"/>
              <w:rPr>
                <w:sz w:val="22"/>
                <w:lang w:eastAsia="zh-CN"/>
              </w:rPr>
            </w:pPr>
            <w:r w:rsidRPr="00E83257">
              <w:rPr>
                <w:sz w:val="22"/>
                <w:lang w:eastAsia="zh-CN"/>
              </w:rPr>
              <w:t xml:space="preserve">Wzór oświadczenia </w:t>
            </w:r>
            <w:r>
              <w:rPr>
                <w:sz w:val="22"/>
                <w:lang w:eastAsia="zh-CN"/>
              </w:rPr>
              <w:t>w</w:t>
            </w:r>
            <w:r w:rsidRPr="00E83257">
              <w:rPr>
                <w:sz w:val="22"/>
                <w:lang w:eastAsia="zh-CN"/>
              </w:rPr>
              <w:t>ykonawcy dotyczącego spełniania warunków udziału w postępowaniu</w:t>
            </w:r>
          </w:p>
        </w:tc>
      </w:tr>
      <w:tr w:rsidR="00C4204E" w:rsidRPr="00E83257" w14:paraId="09A0FD2A" w14:textId="77777777" w:rsidTr="004F67B7">
        <w:tc>
          <w:tcPr>
            <w:tcW w:w="487" w:type="dxa"/>
            <w:tcBorders>
              <w:top w:val="single" w:sz="4" w:space="0" w:color="000000"/>
              <w:left w:val="single" w:sz="4" w:space="0" w:color="000000"/>
              <w:bottom w:val="single" w:sz="4" w:space="0" w:color="000000"/>
            </w:tcBorders>
          </w:tcPr>
          <w:p w14:paraId="379CC243" w14:textId="77777777" w:rsidR="00C4204E" w:rsidRPr="00E83257" w:rsidRDefault="00C4204E" w:rsidP="004F67B7">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13D55737" w14:textId="77777777" w:rsidR="00C4204E" w:rsidRPr="00E83257" w:rsidRDefault="00C4204E" w:rsidP="004F67B7">
            <w:pPr>
              <w:suppressAutoHyphens/>
              <w:snapToGrid w:val="0"/>
              <w:spacing w:line="276" w:lineRule="auto"/>
              <w:rPr>
                <w:sz w:val="22"/>
                <w:lang w:eastAsia="zh-CN"/>
              </w:rPr>
            </w:pPr>
            <w:r>
              <w:rPr>
                <w:sz w:val="22"/>
                <w:lang w:eastAsia="zh-CN"/>
              </w:rPr>
              <w:t>Załącznik nr 4</w:t>
            </w:r>
          </w:p>
        </w:tc>
        <w:tc>
          <w:tcPr>
            <w:tcW w:w="6619" w:type="dxa"/>
            <w:tcBorders>
              <w:top w:val="single" w:sz="4" w:space="0" w:color="000000"/>
              <w:left w:val="single" w:sz="4" w:space="0" w:color="000000"/>
              <w:bottom w:val="single" w:sz="4" w:space="0" w:color="000000"/>
              <w:right w:val="single" w:sz="4" w:space="0" w:color="000000"/>
            </w:tcBorders>
          </w:tcPr>
          <w:p w14:paraId="7A7F8868" w14:textId="77777777" w:rsidR="00C4204E" w:rsidRPr="00E83257" w:rsidRDefault="00C4204E" w:rsidP="004F67B7">
            <w:pPr>
              <w:suppressAutoHyphens/>
              <w:snapToGrid w:val="0"/>
              <w:spacing w:line="276" w:lineRule="auto"/>
              <w:jc w:val="both"/>
              <w:rPr>
                <w:sz w:val="22"/>
                <w:lang w:eastAsia="zh-CN"/>
              </w:rPr>
            </w:pPr>
            <w:r>
              <w:rPr>
                <w:sz w:val="22"/>
                <w:lang w:eastAsia="zh-CN"/>
              </w:rPr>
              <w:t>Projekt Umowy</w:t>
            </w:r>
          </w:p>
        </w:tc>
      </w:tr>
      <w:tr w:rsidR="00C4204E" w:rsidRPr="00E83257" w14:paraId="578ADAD5" w14:textId="77777777" w:rsidTr="004F67B7">
        <w:tc>
          <w:tcPr>
            <w:tcW w:w="487" w:type="dxa"/>
            <w:tcBorders>
              <w:top w:val="single" w:sz="4" w:space="0" w:color="000000"/>
              <w:left w:val="single" w:sz="4" w:space="0" w:color="000000"/>
              <w:bottom w:val="single" w:sz="4" w:space="0" w:color="000000"/>
            </w:tcBorders>
          </w:tcPr>
          <w:p w14:paraId="001CDFA5" w14:textId="77777777" w:rsidR="00C4204E" w:rsidRPr="00E83257" w:rsidRDefault="00C4204E" w:rsidP="004F67B7">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6EBC76EF" w14:textId="77777777" w:rsidR="00C4204E" w:rsidRPr="00E83257" w:rsidRDefault="00C4204E" w:rsidP="004F67B7">
            <w:pPr>
              <w:suppressAutoHyphens/>
              <w:snapToGrid w:val="0"/>
              <w:spacing w:line="276" w:lineRule="auto"/>
              <w:rPr>
                <w:sz w:val="22"/>
                <w:lang w:eastAsia="zh-CN"/>
              </w:rPr>
            </w:pPr>
            <w:r>
              <w:rPr>
                <w:sz w:val="22"/>
                <w:lang w:eastAsia="zh-CN"/>
              </w:rPr>
              <w:t>Załącznik nr 5</w:t>
            </w:r>
          </w:p>
        </w:tc>
        <w:tc>
          <w:tcPr>
            <w:tcW w:w="6619" w:type="dxa"/>
            <w:tcBorders>
              <w:top w:val="single" w:sz="4" w:space="0" w:color="000000"/>
              <w:left w:val="single" w:sz="4" w:space="0" w:color="000000"/>
              <w:bottom w:val="single" w:sz="4" w:space="0" w:color="000000"/>
              <w:right w:val="single" w:sz="4" w:space="0" w:color="000000"/>
            </w:tcBorders>
          </w:tcPr>
          <w:p w14:paraId="4F2B9F4B" w14:textId="77777777" w:rsidR="00C4204E" w:rsidRPr="00E83257" w:rsidRDefault="00C4204E" w:rsidP="004F67B7">
            <w:pPr>
              <w:suppressAutoHyphens/>
              <w:snapToGrid w:val="0"/>
              <w:spacing w:line="276" w:lineRule="auto"/>
              <w:jc w:val="both"/>
              <w:rPr>
                <w:sz w:val="22"/>
                <w:lang w:eastAsia="zh-CN"/>
              </w:rPr>
            </w:pPr>
            <w:r w:rsidRPr="009D3838">
              <w:rPr>
                <w:sz w:val="22"/>
                <w:lang w:eastAsia="zh-CN"/>
              </w:rPr>
              <w:t>Opis Przedmiotu Zamówienia (OPZ)</w:t>
            </w:r>
            <w:r>
              <w:rPr>
                <w:sz w:val="22"/>
                <w:lang w:eastAsia="zh-CN"/>
              </w:rPr>
              <w:t>,</w:t>
            </w:r>
          </w:p>
        </w:tc>
      </w:tr>
    </w:tbl>
    <w:p w14:paraId="04FA0E60" w14:textId="77777777" w:rsidR="00C4204E" w:rsidRDefault="00C4204E" w:rsidP="00C4204E">
      <w:pPr>
        <w:suppressAutoHyphens/>
        <w:snapToGrid w:val="0"/>
        <w:spacing w:line="276" w:lineRule="auto"/>
        <w:rPr>
          <w:sz w:val="24"/>
          <w:szCs w:val="22"/>
          <w:lang w:eastAsia="zh-CN"/>
        </w:rPr>
      </w:pPr>
    </w:p>
    <w:p w14:paraId="0806290F" w14:textId="77777777" w:rsidR="00C4204E" w:rsidRDefault="00C4204E" w:rsidP="00C4204E">
      <w:pPr>
        <w:suppressAutoHyphens/>
        <w:snapToGrid w:val="0"/>
        <w:spacing w:line="276" w:lineRule="auto"/>
        <w:rPr>
          <w:color w:val="FF0000"/>
          <w:sz w:val="22"/>
          <w:szCs w:val="22"/>
        </w:rPr>
      </w:pPr>
    </w:p>
    <w:p w14:paraId="6F61D00E" w14:textId="77777777" w:rsidR="00C4204E" w:rsidRDefault="00C4204E" w:rsidP="00C4204E">
      <w:pPr>
        <w:suppressAutoHyphens/>
        <w:snapToGrid w:val="0"/>
        <w:spacing w:line="276" w:lineRule="auto"/>
        <w:rPr>
          <w:color w:val="FF0000"/>
          <w:sz w:val="22"/>
          <w:szCs w:val="22"/>
        </w:rPr>
      </w:pPr>
    </w:p>
    <w:p w14:paraId="16779E5A" w14:textId="77777777" w:rsidR="00C4204E" w:rsidRDefault="00C4204E" w:rsidP="00C4204E">
      <w:pPr>
        <w:suppressAutoHyphens/>
        <w:snapToGrid w:val="0"/>
        <w:spacing w:line="276" w:lineRule="auto"/>
        <w:rPr>
          <w:color w:val="FF0000"/>
          <w:sz w:val="22"/>
          <w:szCs w:val="22"/>
        </w:rPr>
      </w:pPr>
    </w:p>
    <w:p w14:paraId="0602A084" w14:textId="77777777" w:rsidR="00C4204E" w:rsidRDefault="00C4204E" w:rsidP="00C4204E">
      <w:pPr>
        <w:suppressAutoHyphens/>
        <w:snapToGrid w:val="0"/>
        <w:spacing w:line="276" w:lineRule="auto"/>
        <w:rPr>
          <w:color w:val="FF0000"/>
          <w:sz w:val="22"/>
          <w:szCs w:val="22"/>
        </w:rPr>
      </w:pPr>
    </w:p>
    <w:p w14:paraId="2DD495D0" w14:textId="77777777" w:rsidR="00C4204E" w:rsidRDefault="00C4204E" w:rsidP="00C4204E">
      <w:pPr>
        <w:suppressAutoHyphens/>
        <w:snapToGrid w:val="0"/>
        <w:spacing w:line="276" w:lineRule="auto"/>
        <w:rPr>
          <w:color w:val="FF0000"/>
          <w:sz w:val="22"/>
          <w:szCs w:val="22"/>
        </w:rPr>
      </w:pPr>
    </w:p>
    <w:p w14:paraId="4F840655" w14:textId="77777777" w:rsidR="00C4204E" w:rsidRDefault="00C4204E" w:rsidP="00C4204E"/>
    <w:p w14:paraId="75AFA1C8" w14:textId="77777777" w:rsidR="001D554E" w:rsidRDefault="001D554E"/>
    <w:sectPr w:rsidR="001D55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5AD9" w14:textId="77777777" w:rsidR="00AB339E" w:rsidRDefault="00AB339E" w:rsidP="00C4204E">
      <w:r>
        <w:separator/>
      </w:r>
    </w:p>
  </w:endnote>
  <w:endnote w:type="continuationSeparator" w:id="0">
    <w:p w14:paraId="2C194530" w14:textId="77777777" w:rsidR="00AB339E" w:rsidRDefault="00AB339E" w:rsidP="00C4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F7F9" w14:textId="77777777" w:rsidR="00AB339E" w:rsidRDefault="00AB339E" w:rsidP="00C4204E">
      <w:r>
        <w:separator/>
      </w:r>
    </w:p>
  </w:footnote>
  <w:footnote w:type="continuationSeparator" w:id="0">
    <w:p w14:paraId="7D4157FB" w14:textId="77777777" w:rsidR="00AB339E" w:rsidRDefault="00AB339E" w:rsidP="00C4204E">
      <w:r>
        <w:continuationSeparator/>
      </w:r>
    </w:p>
  </w:footnote>
  <w:footnote w:id="1">
    <w:p w14:paraId="19115CD5" w14:textId="77777777" w:rsidR="00C4204E" w:rsidRDefault="00C4204E" w:rsidP="00C4204E">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4A2307DB" w14:textId="77777777" w:rsidR="00C4204E" w:rsidRDefault="00C4204E" w:rsidP="00C4204E">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2"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3"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4"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6"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9"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1"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5"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6"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7"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58F7293"/>
    <w:multiLevelType w:val="hybridMultilevel"/>
    <w:tmpl w:val="E5F2087E"/>
    <w:lvl w:ilvl="0" w:tplc="4B8476C4">
      <w:start w:val="1"/>
      <w:numFmt w:val="upperRoman"/>
      <w:lvlText w:val="%1."/>
      <w:lvlJc w:val="left"/>
      <w:pPr>
        <w:ind w:left="5965"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5"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2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2751596">
    <w:abstractNumId w:val="12"/>
  </w:num>
  <w:num w:numId="2" w16cid:durableId="13849656">
    <w:abstractNumId w:val="20"/>
  </w:num>
  <w:num w:numId="3" w16cid:durableId="805897136">
    <w:abstractNumId w:val="22"/>
  </w:num>
  <w:num w:numId="4" w16cid:durableId="1896041859">
    <w:abstractNumId w:val="26"/>
  </w:num>
  <w:num w:numId="5" w16cid:durableId="1493788587">
    <w:abstractNumId w:val="8"/>
  </w:num>
  <w:num w:numId="6" w16cid:durableId="787630133">
    <w:abstractNumId w:val="29"/>
  </w:num>
  <w:num w:numId="7" w16cid:durableId="1496264664">
    <w:abstractNumId w:val="25"/>
  </w:num>
  <w:num w:numId="8" w16cid:durableId="1486553347">
    <w:abstractNumId w:val="10"/>
  </w:num>
  <w:num w:numId="9" w16cid:durableId="1847938251">
    <w:abstractNumId w:val="11"/>
  </w:num>
  <w:num w:numId="10" w16cid:durableId="121847898">
    <w:abstractNumId w:val="18"/>
  </w:num>
  <w:num w:numId="11" w16cid:durableId="290862274">
    <w:abstractNumId w:val="23"/>
  </w:num>
  <w:num w:numId="12" w16cid:durableId="1050955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264328">
    <w:abstractNumId w:val="15"/>
  </w:num>
  <w:num w:numId="14" w16cid:durableId="1851484515">
    <w:abstractNumId w:val="14"/>
  </w:num>
  <w:num w:numId="15" w16cid:durableId="1518960545">
    <w:abstractNumId w:val="28"/>
  </w:num>
  <w:num w:numId="16" w16cid:durableId="1210798155">
    <w:abstractNumId w:val="6"/>
  </w:num>
  <w:num w:numId="17" w16cid:durableId="312568073">
    <w:abstractNumId w:val="21"/>
  </w:num>
  <w:num w:numId="18" w16cid:durableId="948124128">
    <w:abstractNumId w:val="7"/>
  </w:num>
  <w:num w:numId="19" w16cid:durableId="1713458788">
    <w:abstractNumId w:val="30"/>
  </w:num>
  <w:num w:numId="20" w16cid:durableId="1855606726">
    <w:abstractNumId w:val="24"/>
  </w:num>
  <w:num w:numId="21" w16cid:durableId="539973514">
    <w:abstractNumId w:val="5"/>
  </w:num>
  <w:num w:numId="22" w16cid:durableId="1921063994">
    <w:abstractNumId w:val="0"/>
  </w:num>
  <w:num w:numId="23" w16cid:durableId="2108387061">
    <w:abstractNumId w:val="2"/>
  </w:num>
  <w:num w:numId="24" w16cid:durableId="983777966">
    <w:abstractNumId w:val="3"/>
  </w:num>
  <w:num w:numId="25" w16cid:durableId="1517693145">
    <w:abstractNumId w:val="4"/>
  </w:num>
  <w:num w:numId="26" w16cid:durableId="995649764">
    <w:abstractNumId w:val="1"/>
  </w:num>
  <w:num w:numId="27" w16cid:durableId="1107000823">
    <w:abstractNumId w:val="9"/>
  </w:num>
  <w:num w:numId="28" w16cid:durableId="486820991">
    <w:abstractNumId w:val="17"/>
  </w:num>
  <w:num w:numId="29" w16cid:durableId="1872691212">
    <w:abstractNumId w:val="13"/>
  </w:num>
  <w:num w:numId="30" w16cid:durableId="618148430">
    <w:abstractNumId w:val="16"/>
  </w:num>
  <w:num w:numId="31" w16cid:durableId="1615552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4E"/>
    <w:rsid w:val="001B65EC"/>
    <w:rsid w:val="001D554E"/>
    <w:rsid w:val="002458A1"/>
    <w:rsid w:val="003113FA"/>
    <w:rsid w:val="003462BA"/>
    <w:rsid w:val="00497E71"/>
    <w:rsid w:val="004F67B7"/>
    <w:rsid w:val="0055740F"/>
    <w:rsid w:val="00646295"/>
    <w:rsid w:val="00771885"/>
    <w:rsid w:val="00832BB3"/>
    <w:rsid w:val="008D122D"/>
    <w:rsid w:val="00915FFB"/>
    <w:rsid w:val="009C7759"/>
    <w:rsid w:val="00A47BFE"/>
    <w:rsid w:val="00A53F1D"/>
    <w:rsid w:val="00A604AB"/>
    <w:rsid w:val="00A7260D"/>
    <w:rsid w:val="00AB339E"/>
    <w:rsid w:val="00AD18B5"/>
    <w:rsid w:val="00AE36D7"/>
    <w:rsid w:val="00B13A35"/>
    <w:rsid w:val="00B8356B"/>
    <w:rsid w:val="00BF4C49"/>
    <w:rsid w:val="00C4204E"/>
    <w:rsid w:val="00CF5C82"/>
    <w:rsid w:val="00D26DCC"/>
    <w:rsid w:val="00EA7F35"/>
    <w:rsid w:val="00F524E5"/>
    <w:rsid w:val="00FE1243"/>
    <w:rsid w:val="00FF6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391D"/>
  <w15:chartTrackingRefBased/>
  <w15:docId w15:val="{E7F042F4-0767-43E0-9B74-7D5A54C6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04E"/>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normalny tekst,wypunktowanie,Kolorowa lista — akcent 11,CW_Lista,Lista num,Wypunktowanie,BulletC,l"/>
    <w:basedOn w:val="Normalny"/>
    <w:link w:val="AkapitzlistZnak"/>
    <w:uiPriority w:val="1"/>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
    <w:name w:val="Body Text"/>
    <w:aliases w:val="Tekst podstawowy Znak Znak Znak Znak,Tekst podstawowy Znak Znak Znak Znak Znak,Tekst podstawowy Znak Znak, Znak,Znak,Tekst podstawow.(F2),(F2)"/>
    <w:basedOn w:val="Normalny"/>
    <w:link w:val="TekstpodstawowyZnak"/>
    <w:uiPriority w:val="1"/>
    <w:qFormat/>
    <w:rsid w:val="00C4204E"/>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uiPriority w:val="1"/>
    <w:qFormat/>
    <w:rsid w:val="00C4204E"/>
    <w:rPr>
      <w:rFonts w:ascii="Times New Roman" w:eastAsia="Times New Roman" w:hAnsi="Times New Roman" w:cs="Times New Roman"/>
      <w:sz w:val="28"/>
      <w:lang w:eastAsia="pl-PL"/>
    </w:rPr>
  </w:style>
  <w:style w:type="character" w:styleId="Hipercze">
    <w:name w:val="Hyperlink"/>
    <w:uiPriority w:val="99"/>
    <w:rsid w:val="00C4204E"/>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C4204E"/>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C4204E"/>
    <w:rPr>
      <w:rFonts w:ascii="Times New Roman" w:eastAsia="Times New Roman" w:hAnsi="Times New Roman" w:cs="Times New Roman"/>
      <w:lang w:eastAsia="pl-PL"/>
    </w:rPr>
  </w:style>
  <w:style w:type="character" w:styleId="Odwoanieprzypisudolnego">
    <w:name w:val="footnote reference"/>
    <w:uiPriority w:val="99"/>
    <w:rsid w:val="00C4204E"/>
    <w:rPr>
      <w:vertAlign w:val="superscript"/>
    </w:rPr>
  </w:style>
  <w:style w:type="paragraph" w:customStyle="1" w:styleId="1">
    <w:name w:val="1."/>
    <w:basedOn w:val="Normalny"/>
    <w:rsid w:val="00C4204E"/>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character" w:styleId="Nierozpoznanawzmianka">
    <w:name w:val="Unresolved Mention"/>
    <w:basedOn w:val="Domylnaczcionkaakapitu"/>
    <w:uiPriority w:val="99"/>
    <w:semiHidden/>
    <w:unhideWhenUsed/>
    <w:rsid w:val="00915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bp.pl/home.aspx?f=/kursy/kursy_archiwum.html"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0" Type="http://schemas.openxmlformats.org/officeDocument/2006/relationships/hyperlink" Target="http://www.nbp.pl/home.aspx?c=/ascx/archa.ascx" TargetMode="External"/><Relationship Id="rId4" Type="http://schemas.openxmlformats.org/officeDocument/2006/relationships/webSettings" Target="webSettings.xml"/><Relationship Id="rId9" Type="http://schemas.openxmlformats.org/officeDocument/2006/relationships/hyperlink" Target="http://www.nbp.pl/home.aspx?f=/kursy/kursy_archiwum.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7461</Words>
  <Characters>44771</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5</cp:revision>
  <cp:lastPrinted>2025-10-16T05:54:00Z</cp:lastPrinted>
  <dcterms:created xsi:type="dcterms:W3CDTF">2025-11-06T06:07:00Z</dcterms:created>
  <dcterms:modified xsi:type="dcterms:W3CDTF">2025-11-07T08:40:00Z</dcterms:modified>
</cp:coreProperties>
</file>