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DFD9" w14:textId="1392C055" w:rsidR="009856D4" w:rsidRPr="00F239CC" w:rsidRDefault="009856D4" w:rsidP="009856D4">
      <w:pPr>
        <w:widowControl w:val="0"/>
        <w:tabs>
          <w:tab w:val="left" w:pos="1305"/>
        </w:tabs>
        <w:rPr>
          <w:rFonts w:asciiTheme="minorHAnsi" w:hAnsiTheme="minorHAnsi" w:cstheme="minorHAnsi"/>
          <w:sz w:val="22"/>
          <w:szCs w:val="22"/>
        </w:rPr>
      </w:pPr>
      <w:r w:rsidRPr="00F239CC">
        <w:rPr>
          <w:rFonts w:asciiTheme="minorHAnsi" w:hAnsiTheme="minorHAnsi" w:cstheme="minorHAnsi"/>
          <w:sz w:val="22"/>
          <w:szCs w:val="22"/>
        </w:rPr>
        <w:t>Numer sprawy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239CC">
        <w:rPr>
          <w:rFonts w:asciiTheme="minorHAnsi" w:eastAsia="MS Mincho" w:hAnsiTheme="minorHAnsi" w:cstheme="minorHAnsi"/>
          <w:b/>
          <w:sz w:val="22"/>
          <w:szCs w:val="22"/>
        </w:rPr>
        <w:t>ZP.271.2.</w:t>
      </w:r>
      <w:r>
        <w:rPr>
          <w:rFonts w:asciiTheme="minorHAnsi" w:eastAsia="MS Mincho" w:hAnsiTheme="minorHAnsi" w:cstheme="minorHAnsi"/>
          <w:b/>
          <w:sz w:val="22"/>
          <w:szCs w:val="22"/>
        </w:rPr>
        <w:t>9</w:t>
      </w:r>
      <w:r w:rsidRPr="00F239CC">
        <w:rPr>
          <w:rFonts w:asciiTheme="minorHAnsi" w:eastAsia="MS Mincho" w:hAnsiTheme="minorHAnsi" w:cstheme="minorHAnsi"/>
          <w:b/>
          <w:sz w:val="22"/>
          <w:szCs w:val="22"/>
        </w:rPr>
        <w:t>.2025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Pr="00F239CC">
        <w:rPr>
          <w:rFonts w:asciiTheme="minorHAnsi" w:hAnsiTheme="minorHAnsi" w:cstheme="minorHAnsi"/>
          <w:b/>
          <w:bCs/>
          <w:color w:val="EE0000"/>
          <w:sz w:val="22"/>
          <w:szCs w:val="22"/>
        </w:rPr>
        <w:tab/>
        <w:t xml:space="preserve">           Załącznik Nr 4 do SWZ</w:t>
      </w:r>
    </w:p>
    <w:p w14:paraId="528449FE" w14:textId="77777777" w:rsidR="009856D4" w:rsidRPr="0040589F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8177E06" w14:textId="77777777" w:rsidR="009856D4" w:rsidRPr="0040589F" w:rsidRDefault="009856D4" w:rsidP="009856D4">
      <w:pPr>
        <w:pStyle w:val="Tytu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PROJEKT</w:t>
      </w:r>
    </w:p>
    <w:p w14:paraId="784A8378" w14:textId="77777777" w:rsidR="009856D4" w:rsidRPr="0040589F" w:rsidRDefault="009856D4" w:rsidP="009856D4">
      <w:pPr>
        <w:pStyle w:val="Tekstpodstawowy"/>
        <w:spacing w:before="48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9856D4" w:rsidRPr="0040589F" w14:paraId="3BD5A97C" w14:textId="77777777" w:rsidTr="009B5B76">
        <w:trPr>
          <w:trHeight w:val="2097"/>
        </w:trPr>
        <w:tc>
          <w:tcPr>
            <w:tcW w:w="4532" w:type="dxa"/>
          </w:tcPr>
          <w:p w14:paraId="5DA283E2" w14:textId="77777777" w:rsidR="009856D4" w:rsidRPr="0040589F" w:rsidRDefault="009856D4" w:rsidP="009B5B76">
            <w:pPr>
              <w:pStyle w:val="TableParagraph"/>
              <w:spacing w:before="82"/>
              <w:jc w:val="left"/>
              <w:rPr>
                <w:rFonts w:asciiTheme="minorHAnsi" w:hAnsiTheme="minorHAnsi" w:cstheme="minorHAnsi"/>
                <w:b/>
              </w:rPr>
            </w:pPr>
          </w:p>
          <w:p w14:paraId="3EAA6784" w14:textId="77777777" w:rsidR="009856D4" w:rsidRPr="0040589F" w:rsidRDefault="009856D4" w:rsidP="009B5B76">
            <w:pPr>
              <w:pStyle w:val="TableParagraph"/>
              <w:ind w:left="9"/>
              <w:rPr>
                <w:rFonts w:asciiTheme="minorHAnsi" w:hAnsiTheme="minorHAnsi" w:cstheme="minorHAnsi"/>
                <w:b/>
              </w:rPr>
            </w:pPr>
            <w:r w:rsidRPr="0040589F">
              <w:rPr>
                <w:rFonts w:asciiTheme="minorHAnsi" w:hAnsiTheme="minorHAnsi" w:cstheme="minorHAnsi"/>
                <w:b/>
                <w:spacing w:val="-2"/>
              </w:rPr>
              <w:t>UMOWA</w:t>
            </w:r>
          </w:p>
          <w:p w14:paraId="2A521ACE" w14:textId="77777777" w:rsidR="009856D4" w:rsidRPr="0040589F" w:rsidRDefault="009856D4" w:rsidP="009B5B76">
            <w:pPr>
              <w:pStyle w:val="TableParagraph"/>
              <w:tabs>
                <w:tab w:val="right" w:leader="dot" w:pos="3692"/>
              </w:tabs>
              <w:spacing w:before="270"/>
              <w:ind w:left="14"/>
              <w:rPr>
                <w:rFonts w:asciiTheme="minorHAnsi" w:hAnsiTheme="minorHAnsi" w:cstheme="minorHAnsi"/>
              </w:rPr>
            </w:pPr>
            <w:r w:rsidRPr="0040589F">
              <w:rPr>
                <w:rFonts w:asciiTheme="minorHAnsi" w:hAnsiTheme="minorHAnsi" w:cstheme="minorHAnsi"/>
              </w:rPr>
              <w:t>zawarta</w:t>
            </w:r>
            <w:r w:rsidRPr="0040589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0589F">
              <w:rPr>
                <w:rFonts w:asciiTheme="minorHAnsi" w:hAnsiTheme="minorHAnsi" w:cstheme="minorHAnsi"/>
              </w:rPr>
              <w:t>w</w:t>
            </w:r>
            <w:r w:rsidRPr="0040589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0589F">
              <w:rPr>
                <w:rFonts w:asciiTheme="minorHAnsi" w:hAnsiTheme="minorHAnsi" w:cstheme="minorHAnsi"/>
                <w:spacing w:val="-4"/>
              </w:rPr>
              <w:t>dniu</w:t>
            </w:r>
            <w:r w:rsidRPr="0040589F">
              <w:rPr>
                <w:rFonts w:asciiTheme="minorHAnsi" w:hAnsiTheme="minorHAnsi" w:cstheme="minorHAnsi"/>
              </w:rPr>
              <w:tab/>
            </w:r>
            <w:hyperlink w:anchor="_bookmark0" w:history="1">
              <w:r w:rsidRPr="0040589F">
                <w:rPr>
                  <w:rFonts w:asciiTheme="minorHAnsi" w:hAnsiTheme="minorHAnsi" w:cstheme="minorHAnsi"/>
                  <w:spacing w:val="-10"/>
                  <w:position w:val="8"/>
                </w:rPr>
                <w:t>1</w:t>
              </w:r>
            </w:hyperlink>
          </w:p>
          <w:p w14:paraId="2ADB213C" w14:textId="77777777" w:rsidR="009856D4" w:rsidRPr="0040589F" w:rsidRDefault="009856D4" w:rsidP="009B5B76">
            <w:pPr>
              <w:pStyle w:val="TableParagraph"/>
              <w:ind w:left="11"/>
              <w:rPr>
                <w:rFonts w:asciiTheme="minorHAnsi" w:hAnsiTheme="minorHAnsi" w:cstheme="minorHAnsi"/>
              </w:rPr>
            </w:pPr>
            <w:r w:rsidRPr="0040589F">
              <w:rPr>
                <w:rFonts w:asciiTheme="minorHAnsi" w:hAnsiTheme="minorHAnsi" w:cstheme="minorHAnsi"/>
              </w:rPr>
              <w:t xml:space="preserve">w </w:t>
            </w:r>
            <w:r w:rsidRPr="0040589F">
              <w:rPr>
                <w:rFonts w:asciiTheme="minorHAnsi" w:hAnsiTheme="minorHAnsi" w:cstheme="minorHAnsi"/>
                <w:spacing w:val="-2"/>
              </w:rPr>
              <w:t>Ślemieniu</w:t>
            </w:r>
          </w:p>
        </w:tc>
        <w:tc>
          <w:tcPr>
            <w:tcW w:w="4532" w:type="dxa"/>
          </w:tcPr>
          <w:p w14:paraId="3396D0D1" w14:textId="77777777" w:rsidR="009856D4" w:rsidRPr="0040589F" w:rsidRDefault="009856D4" w:rsidP="009B5B76">
            <w:pPr>
              <w:pStyle w:val="TableParagraph"/>
              <w:spacing w:before="0"/>
              <w:ind w:left="503"/>
              <w:jc w:val="left"/>
              <w:rPr>
                <w:rFonts w:asciiTheme="minorHAnsi" w:hAnsiTheme="minorHAnsi" w:cstheme="minorHAnsi"/>
                <w:i/>
              </w:rPr>
            </w:pPr>
            <w:r w:rsidRPr="0040589F">
              <w:rPr>
                <w:rFonts w:asciiTheme="minorHAnsi" w:hAnsiTheme="minorHAnsi" w:cstheme="minorHAnsi"/>
                <w:i/>
              </w:rPr>
              <w:t>Numer</w:t>
            </w:r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40589F">
              <w:rPr>
                <w:rFonts w:asciiTheme="minorHAnsi" w:hAnsiTheme="minorHAnsi" w:cstheme="minorHAnsi"/>
                <w:i/>
              </w:rPr>
              <w:t>umowy</w:t>
            </w:r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40589F">
              <w:rPr>
                <w:rFonts w:asciiTheme="minorHAnsi" w:hAnsiTheme="minorHAnsi" w:cstheme="minorHAnsi"/>
                <w:i/>
              </w:rPr>
              <w:t>–</w:t>
            </w:r>
            <w:r w:rsidRPr="0040589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40589F">
              <w:rPr>
                <w:rFonts w:asciiTheme="minorHAnsi" w:hAnsiTheme="minorHAnsi" w:cstheme="minorHAnsi"/>
                <w:i/>
              </w:rPr>
              <w:t>rejestr</w:t>
            </w:r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centralny</w:t>
            </w:r>
          </w:p>
        </w:tc>
      </w:tr>
    </w:tbl>
    <w:p w14:paraId="0ED3BF6F" w14:textId="77777777" w:rsidR="009856D4" w:rsidRPr="0040589F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C63C071" w14:textId="77777777" w:rsidR="009856D4" w:rsidRPr="0040589F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9DA94F4" w14:textId="77777777" w:rsidR="009856D4" w:rsidRPr="0040589F" w:rsidRDefault="009856D4" w:rsidP="009856D4">
      <w:pPr>
        <w:pStyle w:val="Tekstpodstawowy"/>
        <w:spacing w:before="1"/>
        <w:ind w:left="119" w:right="118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pomiędzy</w:t>
      </w:r>
    </w:p>
    <w:p w14:paraId="61912FAD" w14:textId="77777777" w:rsidR="009856D4" w:rsidRPr="0040589F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9DEF44A" w14:textId="77777777" w:rsidR="009856D4" w:rsidRPr="0040589F" w:rsidRDefault="009856D4" w:rsidP="009856D4">
      <w:pPr>
        <w:spacing w:line="252" w:lineRule="exact"/>
        <w:ind w:left="11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589F">
        <w:rPr>
          <w:rFonts w:asciiTheme="minorHAnsi" w:hAnsiTheme="minorHAnsi" w:cstheme="minorHAnsi"/>
          <w:b/>
          <w:sz w:val="22"/>
          <w:szCs w:val="22"/>
        </w:rPr>
        <w:t xml:space="preserve">Gminą Ślemień </w:t>
      </w:r>
    </w:p>
    <w:p w14:paraId="194E78B4" w14:textId="77777777" w:rsidR="009856D4" w:rsidRPr="0040589F" w:rsidRDefault="009856D4" w:rsidP="009856D4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siedzibą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Ślemieniu,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ul. Krakowska 148,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34-323 Ślemień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,NIP:5532511962, REGON: 027182700</w:t>
      </w:r>
      <w:r w:rsidRPr="0040589F">
        <w:rPr>
          <w:rFonts w:asciiTheme="minorHAnsi" w:hAnsiTheme="minorHAnsi" w:cstheme="minorHAnsi"/>
          <w:sz w:val="22"/>
          <w:szCs w:val="22"/>
        </w:rPr>
        <w:t>, która reprezentuje:</w:t>
      </w:r>
    </w:p>
    <w:p w14:paraId="72793F3E" w14:textId="77777777" w:rsidR="009856D4" w:rsidRPr="0040589F" w:rsidRDefault="009856D4" w:rsidP="009856D4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Jarosław Krzak – Wójt Gminy Ślemień</w:t>
      </w:r>
    </w:p>
    <w:p w14:paraId="307C3405" w14:textId="77777777" w:rsidR="009856D4" w:rsidRPr="0040589F" w:rsidRDefault="009856D4" w:rsidP="009856D4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przy kontrasygnacie Małgorzaty Myśliwiec – Skarbnik Gminy Ślemień</w:t>
      </w:r>
    </w:p>
    <w:p w14:paraId="27E47F75" w14:textId="77777777" w:rsidR="009856D4" w:rsidRPr="0040589F" w:rsidRDefault="009856D4" w:rsidP="009856D4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Zamawiającym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03FA649A" w14:textId="77777777" w:rsidR="009856D4" w:rsidRPr="0040589F" w:rsidRDefault="009856D4" w:rsidP="009856D4">
      <w:pPr>
        <w:pStyle w:val="Tekstpodstawowy"/>
        <w:spacing w:before="1"/>
        <w:ind w:left="119" w:right="119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14:paraId="37F22B28" w14:textId="77777777" w:rsidR="009856D4" w:rsidRPr="0040589F" w:rsidRDefault="009856D4" w:rsidP="009856D4">
      <w:pPr>
        <w:spacing w:before="252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606E74BF" w14:textId="77777777" w:rsidR="009856D4" w:rsidRPr="0040589F" w:rsidRDefault="009856D4" w:rsidP="009856D4">
      <w:pPr>
        <w:spacing w:before="1"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0881ADB7" w14:textId="77777777" w:rsidR="009856D4" w:rsidRPr="0040589F" w:rsidRDefault="009856D4" w:rsidP="009856D4">
      <w:pPr>
        <w:spacing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1F1EF4A" w14:textId="77777777" w:rsidR="009856D4" w:rsidRPr="0040589F" w:rsidRDefault="009856D4" w:rsidP="009856D4">
      <w:pPr>
        <w:spacing w:before="2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Wykonawcą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6975D15B" w14:textId="77777777" w:rsidR="009856D4" w:rsidRPr="0040589F" w:rsidRDefault="009856D4" w:rsidP="009856D4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zwanymi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łącznie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z w:val="22"/>
          <w:szCs w:val="22"/>
        </w:rPr>
        <w:t>Stronami</w:t>
      </w:r>
      <w:r w:rsidRPr="0040589F">
        <w:rPr>
          <w:rFonts w:asciiTheme="minorHAnsi" w:hAnsiTheme="minorHAnsi" w:cstheme="minorHAnsi"/>
          <w:sz w:val="22"/>
          <w:szCs w:val="22"/>
        </w:rPr>
        <w:t>”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lub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każda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osobna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Stroną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”,</w:t>
      </w:r>
    </w:p>
    <w:p w14:paraId="67ED8A6A" w14:textId="77777777" w:rsidR="009856D4" w:rsidRPr="0040589F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EE3F61A" w14:textId="77777777" w:rsidR="009856D4" w:rsidRPr="0040589F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A650502" w14:textId="20965240" w:rsidR="009856D4" w:rsidRPr="00251582" w:rsidRDefault="009856D4" w:rsidP="009856D4">
      <w:pPr>
        <w:pStyle w:val="Tekstpodstawowy"/>
        <w:ind w:left="116" w:right="110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Niniejszą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umowę,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„Umową”,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zawarto</w:t>
      </w:r>
      <w:r w:rsidRPr="0040589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wyniku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przeprowadzonego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 xml:space="preserve">postępowania o udzielenie zamówienia publicznego pn. „Zakup i dostawa </w:t>
      </w:r>
      <w:r>
        <w:rPr>
          <w:rFonts w:asciiTheme="minorHAnsi" w:hAnsiTheme="minorHAnsi" w:cstheme="minorHAnsi"/>
          <w:sz w:val="22"/>
          <w:szCs w:val="22"/>
        </w:rPr>
        <w:t>oświetlenia mobilnego – wieży oświetleniowej</w:t>
      </w:r>
      <w:r w:rsidRPr="0040589F">
        <w:rPr>
          <w:rFonts w:asciiTheme="minorHAnsi" w:hAnsiTheme="minorHAnsi" w:cstheme="minorHAnsi"/>
          <w:sz w:val="22"/>
          <w:szCs w:val="22"/>
        </w:rPr>
        <w:t xml:space="preserve"> w ramach Programu Ochrony Ludności i Obrony Cywilnej” polegającego na dostawie sprzętów o parametrach i na zasadach zgodnych ze specyfikacją warunków zamówienia, zwaną dalej „SWZ” oraz złożoną ofertą.</w:t>
      </w:r>
    </w:p>
    <w:p w14:paraId="007DF519" w14:textId="77777777" w:rsidR="009856D4" w:rsidRPr="00251582" w:rsidRDefault="009856D4" w:rsidP="009856D4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§1</w:t>
      </w:r>
    </w:p>
    <w:p w14:paraId="7B306B9D" w14:textId="77777777" w:rsidR="009856D4" w:rsidRPr="00251582" w:rsidRDefault="009856D4" w:rsidP="009856D4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Przedmiot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0B9D5456" w14:textId="77777777" w:rsidR="009856D4" w:rsidRPr="00251582" w:rsidRDefault="009856D4" w:rsidP="009856D4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DB90E48" w14:textId="628A1B18" w:rsidR="009856D4" w:rsidRPr="0068080A" w:rsidRDefault="009856D4" w:rsidP="00985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Przedmiotem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jest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68080A">
        <w:rPr>
          <w:rFonts w:asciiTheme="minorHAnsi" w:hAnsiTheme="minorHAnsi" w:cstheme="minorHAnsi"/>
          <w:b/>
          <w:bCs/>
          <w:sz w:val="22"/>
          <w:szCs w:val="22"/>
        </w:rPr>
        <w:t>„Zakup i dostawa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1 szt.</w:t>
      </w:r>
      <w:r w:rsidRPr="006808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oświetlenia mobilnego – mobilnej wieży oświetleniowej </w:t>
      </w:r>
      <w:r w:rsidRPr="0068080A">
        <w:rPr>
          <w:rFonts w:asciiTheme="minorHAnsi" w:hAnsiTheme="minorHAnsi" w:cstheme="minorHAnsi"/>
          <w:b/>
          <w:bCs/>
          <w:sz w:val="22"/>
          <w:szCs w:val="22"/>
        </w:rPr>
        <w:t xml:space="preserve"> w ramach Programu Ochrony Ludności i Obrony Cywilnej.” W ramach zadania pn: „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Zabezpieczenie logistyczne do realizacji zadań OL i OC na terenie Gminy Ślemień” , </w:t>
      </w:r>
      <w:r w:rsidRPr="009856D4">
        <w:rPr>
          <w:rFonts w:asciiTheme="minorHAnsi" w:hAnsiTheme="minorHAnsi" w:cstheme="minorHAnsi"/>
          <w:sz w:val="22"/>
          <w:szCs w:val="22"/>
        </w:rPr>
        <w:t>model: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................................, rok produkcji.......................</w:t>
      </w:r>
    </w:p>
    <w:p w14:paraId="2F65ABFC" w14:textId="77777777" w:rsidR="009856D4" w:rsidRPr="00251582" w:rsidRDefault="009856D4" w:rsidP="009856D4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Szczegółowy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umowy,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warunki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zobowiązań Stron określają następujące dokumenty, stanowiące integralną część umowy:</w:t>
      </w:r>
    </w:p>
    <w:p w14:paraId="6A83B57D" w14:textId="77777777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1;</w:t>
      </w:r>
    </w:p>
    <w:p w14:paraId="59D67F89" w14:textId="77777777" w:rsidR="009856D4" w:rsidRPr="00251582" w:rsidRDefault="009856D4" w:rsidP="009856D4">
      <w:pPr>
        <w:pStyle w:val="Tekstpodstawowy"/>
        <w:spacing w:before="95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72755C" wp14:editId="200D4036">
                <wp:simplePos x="0" y="0"/>
                <wp:positionH relativeFrom="page">
                  <wp:posOffset>899464</wp:posOffset>
                </wp:positionH>
                <wp:positionV relativeFrom="paragraph">
                  <wp:posOffset>221911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3CCAB" id="Graphic 1" o:spid="_x0000_s1026" style="position:absolute;margin-left:70.8pt;margin-top:17.4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cDyl6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E77FAB" w14:textId="77777777" w:rsidR="009856D4" w:rsidRPr="00251582" w:rsidRDefault="009856D4" w:rsidP="009856D4">
      <w:pPr>
        <w:spacing w:before="118"/>
        <w:ind w:left="116" w:right="113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bookmark0"/>
      <w:bookmarkEnd w:id="0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formie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elektronicznej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otrzyma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brzmienie: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</w:t>
      </w:r>
      <w:r w:rsidRPr="00251582">
        <w:rPr>
          <w:rFonts w:asciiTheme="minorHAnsi" w:hAnsiTheme="minorHAnsi" w:cstheme="minorHAnsi"/>
          <w:i/>
          <w:sz w:val="22"/>
          <w:szCs w:val="22"/>
        </w:rPr>
        <w:t>zawarta</w:t>
      </w:r>
      <w:r w:rsidRPr="00251582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z</w:t>
      </w:r>
      <w:r w:rsidRPr="00251582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chwilą złożenia ostatniego z podpisów elektronicznych stosownie do wskazania znacznika czasu ujawnionego w szczegółach dokumentu zawartego w postaci elektronicznej”.</w:t>
      </w:r>
    </w:p>
    <w:p w14:paraId="10196EE2" w14:textId="77777777" w:rsidR="009856D4" w:rsidRPr="00251582" w:rsidRDefault="009856D4" w:rsidP="009856D4">
      <w:pPr>
        <w:pStyle w:val="Tekstpodstawowy"/>
        <w:spacing w:before="77"/>
        <w:jc w:val="left"/>
        <w:rPr>
          <w:rFonts w:asciiTheme="minorHAnsi" w:hAnsiTheme="minorHAnsi" w:cstheme="minorHAnsi"/>
          <w:sz w:val="22"/>
          <w:szCs w:val="22"/>
        </w:rPr>
      </w:pPr>
      <w:bookmarkStart w:id="1" w:name="_bookmark1"/>
      <w:bookmarkEnd w:id="1"/>
    </w:p>
    <w:p w14:paraId="3ABF8A93" w14:textId="77777777" w:rsidR="009856D4" w:rsidRPr="00251582" w:rsidRDefault="009856D4" w:rsidP="009856D4">
      <w:pPr>
        <w:ind w:right="114"/>
        <w:jc w:val="righ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|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61340543" w14:textId="77777777" w:rsidR="009856D4" w:rsidRPr="00251582" w:rsidRDefault="009856D4" w:rsidP="009856D4">
      <w:pPr>
        <w:jc w:val="right"/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pgSz w:w="11910" w:h="16840"/>
          <w:pgMar w:top="1320" w:right="1300" w:bottom="280" w:left="1300" w:header="708" w:footer="1020" w:gutter="0"/>
          <w:cols w:space="708"/>
          <w:titlePg/>
          <w:docGrid w:linePitch="272"/>
        </w:sectPr>
      </w:pPr>
    </w:p>
    <w:p w14:paraId="23BACFB5" w14:textId="77777777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78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oferta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2.</w:t>
      </w:r>
    </w:p>
    <w:p w14:paraId="50BF099A" w14:textId="77777777" w:rsidR="009856D4" w:rsidRPr="00251582" w:rsidRDefault="009856D4" w:rsidP="009856D4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spacing w:before="1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na dzień zawarcia umowy nie podlega wykluczeniu z postępowania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11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września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2019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zamówień publicznych (dalej: „ustawa Pzp”), co zgodnie z art. 456 ust. 1 pkt 2 lit. b ustawy Pzp stanowiłoby podstawę do odstąpienia od umowy przez Zamawiającego.</w:t>
      </w:r>
    </w:p>
    <w:p w14:paraId="4BE03149" w14:textId="77777777" w:rsidR="009856D4" w:rsidRPr="00251582" w:rsidRDefault="009856D4" w:rsidP="009856D4">
      <w:pPr>
        <w:pStyle w:val="Akapitzlist"/>
        <w:tabs>
          <w:tab w:val="left" w:pos="474"/>
          <w:tab w:val="left" w:pos="476"/>
        </w:tabs>
        <w:spacing w:before="1"/>
        <w:ind w:left="476" w:right="111"/>
        <w:jc w:val="both"/>
        <w:rPr>
          <w:rFonts w:asciiTheme="minorHAnsi" w:hAnsiTheme="minorHAnsi" w:cstheme="minorHAnsi"/>
          <w:sz w:val="22"/>
          <w:szCs w:val="22"/>
        </w:rPr>
      </w:pPr>
    </w:p>
    <w:p w14:paraId="72CF9D46" w14:textId="77777777" w:rsidR="009856D4" w:rsidRPr="00251582" w:rsidRDefault="009856D4" w:rsidP="009856D4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§2</w:t>
      </w:r>
    </w:p>
    <w:p w14:paraId="21D18BE1" w14:textId="77777777" w:rsidR="009856D4" w:rsidRPr="00251582" w:rsidRDefault="009856D4" w:rsidP="009856D4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Wykonawcy</w:t>
      </w:r>
    </w:p>
    <w:p w14:paraId="7EEFFD8B" w14:textId="77777777" w:rsidR="009856D4" w:rsidRPr="00251582" w:rsidRDefault="009856D4" w:rsidP="009856D4">
      <w:pPr>
        <w:pStyle w:val="Tekstpodstawowy"/>
        <w:spacing w:before="252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do:</w:t>
      </w:r>
    </w:p>
    <w:p w14:paraId="57DEB049" w14:textId="32102133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dostarczenia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warunkami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określonymi</w:t>
      </w:r>
      <w:r w:rsidRPr="00251582">
        <w:rPr>
          <w:rFonts w:asciiTheme="minorHAnsi" w:hAnsiTheme="minorHAnsi" w:cstheme="minorHAnsi"/>
          <w:spacing w:val="79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151DC4DA" w14:textId="77777777" w:rsidR="009856D4" w:rsidRPr="00251582" w:rsidRDefault="009856D4" w:rsidP="009856D4">
      <w:pPr>
        <w:pStyle w:val="Tekstpodstawowy"/>
        <w:spacing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SWZ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ofercie;</w:t>
      </w:r>
    </w:p>
    <w:p w14:paraId="32159AFD" w14:textId="06D00B3F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dostarczenia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fabrycznie now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>, woln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od wad fizycznych i prawnych, nieużywanych, spełniając</w:t>
      </w:r>
      <w:r w:rsidR="0019567A"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wymagane normy jakościowe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techniczne;</w:t>
      </w:r>
    </w:p>
    <w:p w14:paraId="01E7B3CE" w14:textId="77777777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zapewnienia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obejmuje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transport;</w:t>
      </w:r>
    </w:p>
    <w:p w14:paraId="30E99BC9" w14:textId="77777777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terminowej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0D0A3F79" w14:textId="4D26BFBB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1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usunięcia stwierdzonych wad lub wymiany wadliw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na własny koszt w terminie wskazanym przez Zamawiającego;</w:t>
      </w:r>
    </w:p>
    <w:p w14:paraId="5D31BA14" w14:textId="77777777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udzielenia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postanowieniami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57BC8926" w14:textId="77777777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współdziałania</w:t>
      </w:r>
      <w:r w:rsidRPr="00251582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niezbędnym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prawidłowej</w:t>
      </w:r>
      <w:r w:rsidRPr="00251582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realizacji</w:t>
      </w:r>
    </w:p>
    <w:p w14:paraId="76E6689E" w14:textId="77777777" w:rsidR="009856D4" w:rsidRPr="00251582" w:rsidRDefault="009856D4" w:rsidP="009856D4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umowy.</w:t>
      </w:r>
    </w:p>
    <w:p w14:paraId="0048723C" w14:textId="77777777" w:rsidR="009856D4" w:rsidRPr="00251582" w:rsidRDefault="009856D4" w:rsidP="009856D4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z w:val="22"/>
          <w:szCs w:val="22"/>
        </w:rPr>
      </w:pPr>
    </w:p>
    <w:p w14:paraId="76530C95" w14:textId="77777777" w:rsidR="009856D4" w:rsidRPr="00251582" w:rsidRDefault="009856D4" w:rsidP="009856D4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§3</w:t>
      </w:r>
    </w:p>
    <w:p w14:paraId="6B16B773" w14:textId="77777777" w:rsidR="009856D4" w:rsidRPr="00251582" w:rsidRDefault="009856D4" w:rsidP="009856D4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Zamawiającego</w:t>
      </w:r>
    </w:p>
    <w:p w14:paraId="6188A0A6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187F378" w14:textId="77777777" w:rsidR="009856D4" w:rsidRPr="00251582" w:rsidRDefault="009856D4" w:rsidP="009856D4">
      <w:pPr>
        <w:pStyle w:val="Tekstpodstawowy"/>
        <w:spacing w:before="1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obowiązków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należy:</w:t>
      </w:r>
    </w:p>
    <w:p w14:paraId="67942366" w14:textId="77777777" w:rsidR="009856D4" w:rsidRPr="00251582" w:rsidRDefault="009856D4" w:rsidP="009856D4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dokonanie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protokolarnego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51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dostarczeniu,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poprzez:</w:t>
      </w:r>
    </w:p>
    <w:p w14:paraId="391EF3F8" w14:textId="029A2173" w:rsidR="009856D4" w:rsidRPr="00251582" w:rsidRDefault="009856D4" w:rsidP="009856D4">
      <w:pPr>
        <w:pStyle w:val="Akapitzlist"/>
        <w:widowControl w:val="0"/>
        <w:numPr>
          <w:ilvl w:val="1"/>
          <w:numId w:val="54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sprawdzenie</w:t>
      </w:r>
      <w:r w:rsidRPr="00251582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ilościowe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jakościowe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mobilnej wieży oświetleniowej 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dniu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73824ADB" w14:textId="0D2DACB3" w:rsidR="009856D4" w:rsidRPr="00251582" w:rsidRDefault="009856D4" w:rsidP="009856D4">
      <w:pPr>
        <w:pStyle w:val="Akapitzlist"/>
        <w:widowControl w:val="0"/>
        <w:numPr>
          <w:ilvl w:val="1"/>
          <w:numId w:val="54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odnotowanie w protokole odbioru ewentualnej odmowy przyjęcia wadliw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lub niezgodn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z umową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>,</w:t>
      </w:r>
    </w:p>
    <w:p w14:paraId="687EA4A0" w14:textId="2E128CFA" w:rsidR="009856D4" w:rsidRPr="00251582" w:rsidRDefault="009856D4" w:rsidP="009856D4">
      <w:pPr>
        <w:pStyle w:val="Akapitzlist"/>
        <w:widowControl w:val="0"/>
        <w:numPr>
          <w:ilvl w:val="1"/>
          <w:numId w:val="54"/>
        </w:numPr>
        <w:tabs>
          <w:tab w:val="left" w:pos="1183"/>
        </w:tabs>
        <w:autoSpaceDE w:val="0"/>
        <w:autoSpaceDN w:val="0"/>
        <w:spacing w:before="1"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podpisanie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</w:t>
      </w:r>
      <w:r>
        <w:rPr>
          <w:rFonts w:asciiTheme="minorHAnsi" w:hAnsiTheme="minorHAnsi" w:cstheme="minorHAnsi"/>
          <w:sz w:val="22"/>
          <w:szCs w:val="22"/>
        </w:rPr>
        <w:t xml:space="preserve">ej 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wad;</w:t>
      </w:r>
    </w:p>
    <w:p w14:paraId="5D7E6BB5" w14:textId="77777777" w:rsidR="009856D4" w:rsidRPr="00251582" w:rsidRDefault="009856D4" w:rsidP="009856D4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niezwłoczne</w:t>
      </w:r>
      <w:r w:rsidRPr="00251582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zawiadomienie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wadach,</w:t>
      </w:r>
      <w:r w:rsidRPr="0025158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niezgodnościach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usterkach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pisemnie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drogą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elektroniczną;</w:t>
      </w:r>
    </w:p>
    <w:p w14:paraId="55F6F9EF" w14:textId="77777777" w:rsidR="009856D4" w:rsidRPr="00251582" w:rsidRDefault="009856D4" w:rsidP="009856D4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 uregulowanie należności wobec Wykonawcy zgodnie z warunkami określonymi w §5 niniejszej umowy;</w:t>
      </w:r>
    </w:p>
    <w:p w14:paraId="7EDF3756" w14:textId="77777777" w:rsidR="009856D4" w:rsidRPr="00251582" w:rsidRDefault="009856D4" w:rsidP="009856D4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realizacja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tytułu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zgłoszeń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gwarancyjnych;</w:t>
      </w:r>
    </w:p>
    <w:p w14:paraId="545AE590" w14:textId="1BD75991" w:rsidR="009856D4" w:rsidRPr="00251582" w:rsidRDefault="009856D4" w:rsidP="009856D4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współpraca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usuwania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rękojmi,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umożliwienie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wadliwej 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i dostarczenia woln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od wad.</w:t>
      </w:r>
    </w:p>
    <w:p w14:paraId="449C69BC" w14:textId="77777777" w:rsidR="009856D4" w:rsidRPr="00251582" w:rsidRDefault="009856D4" w:rsidP="009856D4">
      <w:pPr>
        <w:tabs>
          <w:tab w:val="left" w:pos="834"/>
          <w:tab w:val="left" w:pos="836"/>
        </w:tabs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3F913ADF" w14:textId="77777777" w:rsidR="009856D4" w:rsidRPr="00251582" w:rsidRDefault="009856D4" w:rsidP="009856D4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§4</w:t>
      </w:r>
    </w:p>
    <w:p w14:paraId="418C543A" w14:textId="77777777" w:rsidR="009856D4" w:rsidRPr="00251582" w:rsidRDefault="009856D4" w:rsidP="009856D4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Termin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miejsce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dostawy</w:t>
      </w:r>
    </w:p>
    <w:p w14:paraId="3F881F65" w14:textId="77777777" w:rsidR="009856D4" w:rsidRPr="00251582" w:rsidRDefault="009856D4" w:rsidP="009856D4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  <w:tab w:val="right" w:leader="dot" w:pos="3940"/>
        </w:tabs>
        <w:autoSpaceDE w:val="0"/>
        <w:autoSpaceDN w:val="0"/>
        <w:spacing w:before="25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footerReference w:type="default" r:id="rId7"/>
          <w:pgSz w:w="11910" w:h="16840"/>
          <w:pgMar w:top="1320" w:right="1300" w:bottom="760" w:left="1300" w:header="0" w:footer="566" w:gutter="0"/>
          <w:pgNumType w:start="2"/>
          <w:cols w:space="708"/>
        </w:sect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 zrealizować przedmiot umowy w terminie do 18 grudnia 2025 r. </w:t>
      </w:r>
    </w:p>
    <w:p w14:paraId="642935DD" w14:textId="6CB0780D" w:rsidR="009856D4" w:rsidRPr="00251582" w:rsidRDefault="009856D4" w:rsidP="009856D4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spacing w:before="78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 xml:space="preserve">Termin, o którym mowa w ust. 1, obejmuje dostarczenie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>, oraz przekazanie ich Zamawiającemu do odbioru.</w:t>
      </w:r>
    </w:p>
    <w:p w14:paraId="1C0446C3" w14:textId="77777777" w:rsidR="009856D4" w:rsidRPr="00251582" w:rsidRDefault="009856D4" w:rsidP="009856D4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Dostawa nastąpi do miejsca wskazanego przez Zamawiającego po podpisaniu umowy. Miejsce dostawy będzie się znajdowało maksymalnie do 10 km od siedziby Zamawiającego.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Dostawa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odbędzie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godzinach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pracy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uzgodnionych z Zamawiającym.</w:t>
      </w:r>
    </w:p>
    <w:p w14:paraId="6B1B7AC2" w14:textId="77777777" w:rsidR="009856D4" w:rsidRPr="00251582" w:rsidRDefault="009856D4" w:rsidP="009856D4">
      <w:pPr>
        <w:pStyle w:val="Akapitzlist"/>
        <w:widowControl w:val="0"/>
        <w:numPr>
          <w:ilvl w:val="0"/>
          <w:numId w:val="53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uznaje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18414F1A" w14:textId="77777777" w:rsidR="009856D4" w:rsidRPr="00251582" w:rsidRDefault="009856D4" w:rsidP="009856D4">
      <w:pPr>
        <w:spacing w:before="1"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§5</w:t>
      </w:r>
    </w:p>
    <w:p w14:paraId="1C845E35" w14:textId="77777777" w:rsidR="009856D4" w:rsidRPr="00251582" w:rsidRDefault="009856D4" w:rsidP="009856D4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Wartość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umowy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rozliczenia</w:t>
      </w:r>
    </w:p>
    <w:p w14:paraId="1D1ECEDA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1F2527E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Strony ustalają, iż wynagrodzenie ryczałtowe z tytułu realizacji niniejszej umowy, którego przedmiot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określony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został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§1,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wynosi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…………….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złotych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brutto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(słownie:</w:t>
      </w:r>
    </w:p>
    <w:p w14:paraId="085388B0" w14:textId="77777777" w:rsidR="009856D4" w:rsidRPr="00251582" w:rsidRDefault="009856D4" w:rsidP="009856D4">
      <w:pPr>
        <w:pStyle w:val="Tekstpodstawowy"/>
        <w:tabs>
          <w:tab w:val="left" w:leader="dot" w:pos="2518"/>
        </w:tabs>
        <w:spacing w:line="249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10"/>
          <w:sz w:val="22"/>
          <w:szCs w:val="22"/>
        </w:rPr>
        <w:t>…</w:t>
      </w:r>
      <w:r w:rsidRPr="00251582">
        <w:rPr>
          <w:rFonts w:asciiTheme="minorHAnsi" w:hAnsiTheme="minorHAnsi" w:cstheme="minorHAnsi"/>
          <w:sz w:val="22"/>
          <w:szCs w:val="22"/>
        </w:rPr>
        <w:tab/>
        <w:t>złotych),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podatek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usług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(VAT).</w:t>
      </w:r>
    </w:p>
    <w:p w14:paraId="07AF8469" w14:textId="4F182ECD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Wynagrodzenie jest kompletne i obejmuje wszelkie koszty związane z realizacją przedmiotu umowy, w szczególności koszty: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>, transportu, przeglądu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zerowego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przekazania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miejscu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wskazanym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odbioru. Zamawiający nie ponosi żadnych dodatkowych opłat z tego tytułu.</w:t>
      </w:r>
    </w:p>
    <w:p w14:paraId="737753A8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Rozliczenie za wykonanie przedmiotu umowy odbywać się będzie na podstawie prawidłowo wystawionej faktury VAT.</w:t>
      </w:r>
    </w:p>
    <w:p w14:paraId="43D157FB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wystawi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fakturę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VAT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51290D14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Faktura,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musi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zawierać:</w:t>
      </w:r>
    </w:p>
    <w:p w14:paraId="2EE78A63" w14:textId="77777777" w:rsidR="009856D4" w:rsidRPr="00251582" w:rsidRDefault="009856D4" w:rsidP="009856D4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Nabywcy: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Gmina Ślemień 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ul.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Krakowska 148,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34-323 Ślemień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,</w:t>
      </w:r>
    </w:p>
    <w:p w14:paraId="03B4D4CE" w14:textId="77777777" w:rsidR="009856D4" w:rsidRPr="00251582" w:rsidRDefault="009856D4" w:rsidP="009856D4">
      <w:pPr>
        <w:pStyle w:val="Tekstpodstawowy"/>
        <w:spacing w:before="2"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NIP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5532511962,</w:t>
      </w:r>
    </w:p>
    <w:p w14:paraId="4B549856" w14:textId="77777777" w:rsidR="009856D4" w:rsidRPr="00251582" w:rsidRDefault="009856D4" w:rsidP="009856D4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Odbiorcy: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Urząd Gminy w Ślemieniu,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ul. Krakowska 148,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34-323 Ślemień,</w:t>
      </w:r>
    </w:p>
    <w:p w14:paraId="0764E93F" w14:textId="77777777" w:rsidR="009856D4" w:rsidRPr="00251582" w:rsidRDefault="009856D4" w:rsidP="009856D4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zgodne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tzw.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„Białą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listą”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wymienionymi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96b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usług.</w:t>
      </w:r>
    </w:p>
    <w:p w14:paraId="4554CCBC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Zapłata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faktury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przelewem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konto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nr:</w:t>
      </w:r>
    </w:p>
    <w:p w14:paraId="613F20A3" w14:textId="77777777" w:rsidR="009856D4" w:rsidRPr="00251582" w:rsidRDefault="009856D4" w:rsidP="009856D4">
      <w:pPr>
        <w:pStyle w:val="Tekstpodstawowy"/>
        <w:tabs>
          <w:tab w:val="left" w:leader="dot" w:pos="9031"/>
        </w:tabs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prowadzone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przez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4DD3ECF9" w14:textId="77777777" w:rsidR="009856D4" w:rsidRPr="00251582" w:rsidRDefault="009856D4" w:rsidP="009856D4">
      <w:pPr>
        <w:pStyle w:val="Tekstpodstawowy"/>
        <w:ind w:left="476" w:right="115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terminie 14 dni od daty doręczenia Zamawiającemu poprawnie wystawionej faktury VAT. Jeżeli koniec terminu płatności przechodzi na rok następny, płatność zostanie wykonana nie później niż do dnia 31.12.2025 r.</w:t>
      </w:r>
    </w:p>
    <w:p w14:paraId="5636EB8A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2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zapłaty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uważa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datę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13F6FA3B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Płatność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zastosowaniem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mechanizmu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podzielonej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płatności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(Split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Payment).</w:t>
      </w:r>
    </w:p>
    <w:p w14:paraId="04EA6EE5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oświadcza,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iż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numer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6,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znajduje się na „Białej liście”, zgodnie z art. 96b ustawy o podatku od towarów i usług.</w:t>
      </w:r>
    </w:p>
    <w:p w14:paraId="30AD0948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momencie zapłaty numer rachunku bankowego wskazany w fakturze nie będzie zgodny z numerem rachunku Wykonawcy wskazanym w „Białej liście”, Zamawiający wstrzyma się z płatnością bez konsekwencji wynikających z niewykonania zobowiązania lub opóźnienia w zapłacie, do momentu wyjaśnienia rozbieżności.</w:t>
      </w:r>
    </w:p>
    <w:p w14:paraId="7949CA92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EED44D1" w14:textId="77777777" w:rsidR="009856D4" w:rsidRPr="00251582" w:rsidRDefault="009856D4" w:rsidP="009856D4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6</w:t>
      </w:r>
    </w:p>
    <w:p w14:paraId="0F75D07C" w14:textId="77777777" w:rsidR="009856D4" w:rsidRPr="00251582" w:rsidRDefault="009856D4" w:rsidP="009856D4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Odbiór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35CBCE42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6B49011" w14:textId="0AA49D93" w:rsidR="009856D4" w:rsidRPr="00251582" w:rsidRDefault="009856D4" w:rsidP="009856D4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co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najmniej 2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planowaną dostawą poinformować Zamawiającego </w:t>
      </w:r>
      <w:r>
        <w:rPr>
          <w:rFonts w:asciiTheme="minorHAnsi" w:hAnsiTheme="minorHAnsi" w:cstheme="minorHAnsi"/>
          <w:sz w:val="22"/>
          <w:szCs w:val="22"/>
        </w:rPr>
        <w:t xml:space="preserve">telefonicznie lub </w:t>
      </w:r>
      <w:r w:rsidRPr="00251582">
        <w:rPr>
          <w:rFonts w:asciiTheme="minorHAnsi" w:hAnsiTheme="minorHAnsi" w:cstheme="minorHAnsi"/>
          <w:sz w:val="22"/>
          <w:szCs w:val="22"/>
        </w:rPr>
        <w:t xml:space="preserve">drogą elektroniczną na adres e-mail: </w:t>
      </w:r>
      <w:hyperlink r:id="rId8" w:history="1">
        <w:r w:rsidRPr="00251582">
          <w:rPr>
            <w:rStyle w:val="Hipercze"/>
            <w:rFonts w:asciiTheme="minorHAnsi" w:hAnsiTheme="minorHAnsi" w:cstheme="minorHAnsi"/>
            <w:sz w:val="22"/>
            <w:szCs w:val="22"/>
          </w:rPr>
          <w:t>sekretariat@slemien.pl</w:t>
        </w:r>
      </w:hyperlink>
      <w:r w:rsidRPr="00251582">
        <w:rPr>
          <w:rFonts w:asciiTheme="minorHAnsi" w:hAnsiTheme="minorHAnsi" w:cstheme="minorHAnsi"/>
          <w:sz w:val="22"/>
          <w:szCs w:val="22"/>
        </w:rPr>
        <w:t xml:space="preserve"> o terminie dostarczenia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>.</w:t>
      </w:r>
    </w:p>
    <w:p w14:paraId="3807D111" w14:textId="4725903F" w:rsidR="009856D4" w:rsidRPr="00251582" w:rsidRDefault="009856D4" w:rsidP="009856D4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dokona sprawdzenia ilościowego i jakościowego dostarczon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podpisze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protokół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ich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dostarczenia.</w:t>
      </w:r>
    </w:p>
    <w:p w14:paraId="1EEC3A71" w14:textId="77777777" w:rsidR="009856D4" w:rsidRPr="00251582" w:rsidRDefault="009856D4" w:rsidP="009856D4">
      <w:pPr>
        <w:jc w:val="both"/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pgSz w:w="11910" w:h="16840"/>
          <w:pgMar w:top="1320" w:right="1300" w:bottom="760" w:left="1300" w:header="0" w:footer="566" w:gutter="0"/>
          <w:cols w:space="708"/>
        </w:sectPr>
      </w:pPr>
    </w:p>
    <w:p w14:paraId="678ABC8B" w14:textId="27F5AA03" w:rsidR="009856D4" w:rsidRPr="00251582" w:rsidRDefault="009856D4" w:rsidP="009856D4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78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Sprawdzenie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polegało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weryfikacji,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czy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mobilna wieża oświetleniowa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specyfikacji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określonej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fizycznych, przy udziale przedstawicieli Zamawiającego.</w:t>
      </w:r>
    </w:p>
    <w:p w14:paraId="507002E0" w14:textId="261F2016" w:rsidR="009856D4" w:rsidRPr="00251582" w:rsidRDefault="009856D4" w:rsidP="009856D4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2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toku czynności odbioru zostaną stwierdzone wady lub niezgodności z umową, Zamawiający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 pisemną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reklamację 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 w terminie do 3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 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od stwierdzenia wady i wyznaczy termin ich usunięcia (minimalnie 2 dni robocze, maksymalnie 5 dni roboczych). W takim przypadku za datę dostawy uznaje się datę dostawy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</w:t>
      </w:r>
      <w:r w:rsidR="001A5509"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od wad.</w:t>
      </w:r>
    </w:p>
    <w:p w14:paraId="742B382B" w14:textId="0E07C1BE" w:rsidR="009856D4" w:rsidRPr="00251582" w:rsidRDefault="009856D4" w:rsidP="009856D4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Częściowe wykonanie przedmiotu umowy lub dostarczenie</w:t>
      </w:r>
      <w:r w:rsidR="001A5509">
        <w:rPr>
          <w:rFonts w:asciiTheme="minorHAnsi" w:hAnsiTheme="minorHAnsi" w:cstheme="minorHAnsi"/>
          <w:sz w:val="22"/>
          <w:szCs w:val="22"/>
        </w:rPr>
        <w:t xml:space="preserve"> 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>, któr</w:t>
      </w:r>
      <w:r w:rsidR="001A5509">
        <w:rPr>
          <w:rFonts w:asciiTheme="minorHAnsi" w:hAnsiTheme="minorHAnsi" w:cstheme="minorHAnsi"/>
          <w:sz w:val="22"/>
          <w:szCs w:val="22"/>
        </w:rPr>
        <w:t>a</w:t>
      </w:r>
      <w:r w:rsidRPr="00251582">
        <w:rPr>
          <w:rFonts w:asciiTheme="minorHAnsi" w:hAnsiTheme="minorHAnsi" w:cstheme="minorHAnsi"/>
          <w:sz w:val="22"/>
          <w:szCs w:val="22"/>
        </w:rPr>
        <w:t xml:space="preserve"> nie spełnia wymagań określonych w umowie i mus</w:t>
      </w:r>
      <w:r w:rsidR="001A5509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z w:val="22"/>
          <w:szCs w:val="22"/>
        </w:rPr>
        <w:t xml:space="preserve"> zostać wymienion</w:t>
      </w:r>
      <w:r w:rsidR="001A5509">
        <w:rPr>
          <w:rFonts w:asciiTheme="minorHAnsi" w:hAnsiTheme="minorHAnsi" w:cstheme="minorHAnsi"/>
          <w:sz w:val="22"/>
          <w:szCs w:val="22"/>
        </w:rPr>
        <w:t>e</w:t>
      </w:r>
      <w:r w:rsidRPr="00251582">
        <w:rPr>
          <w:rFonts w:asciiTheme="minorHAnsi" w:hAnsiTheme="minorHAnsi" w:cstheme="minorHAnsi"/>
          <w:sz w:val="22"/>
          <w:szCs w:val="22"/>
        </w:rPr>
        <w:t>, nie będzie traktowane jako wykonanie umowy.</w:t>
      </w:r>
    </w:p>
    <w:p w14:paraId="3916BFEF" w14:textId="5AA04873" w:rsidR="009856D4" w:rsidRPr="00251582" w:rsidRDefault="009856D4" w:rsidP="009856D4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Najpóźniej w dniu dostawy Wykonawca zobowiązany jest dostarczyć dokumenty, tj. karty gwarancyjne, instrukcje obsługi w języku polskim, komplet dokumentacji, wykaz materiałów eksploatacyjnych zastosowanych w wyposażeniu.</w:t>
      </w:r>
    </w:p>
    <w:p w14:paraId="38CE0679" w14:textId="77777777" w:rsidR="009856D4" w:rsidRPr="00251582" w:rsidRDefault="009856D4" w:rsidP="009856D4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7</w:t>
      </w:r>
    </w:p>
    <w:p w14:paraId="52DB10D8" w14:textId="77777777" w:rsidR="009856D4" w:rsidRPr="00251582" w:rsidRDefault="009856D4" w:rsidP="009856D4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Podwykonawstwo</w:t>
      </w:r>
    </w:p>
    <w:p w14:paraId="392213D9" w14:textId="77777777" w:rsidR="009856D4" w:rsidRPr="00251582" w:rsidRDefault="009856D4" w:rsidP="009856D4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B603C74" w14:textId="77777777" w:rsidR="009856D4" w:rsidRPr="00251582" w:rsidRDefault="009856D4" w:rsidP="009856D4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ma prawo korzystania z usług Podwykonawców w trakcie realizacji umowy. W takim przypadku Wykonawca będzie korzystał z następujących Podwykonawców:</w:t>
      </w:r>
    </w:p>
    <w:p w14:paraId="65FC1910" w14:textId="77777777" w:rsidR="009856D4" w:rsidRPr="00251582" w:rsidRDefault="009856D4" w:rsidP="009856D4">
      <w:pPr>
        <w:pStyle w:val="Akapitzlist"/>
        <w:widowControl w:val="0"/>
        <w:numPr>
          <w:ilvl w:val="1"/>
          <w:numId w:val="50"/>
        </w:numPr>
        <w:tabs>
          <w:tab w:val="left" w:pos="834"/>
          <w:tab w:val="left" w:leader="dot" w:pos="8122"/>
        </w:tabs>
        <w:autoSpaceDE w:val="0"/>
        <w:autoSpaceDN w:val="0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;</w:t>
      </w:r>
    </w:p>
    <w:p w14:paraId="135A5C72" w14:textId="77777777" w:rsidR="009856D4" w:rsidRPr="00251582" w:rsidRDefault="009856D4" w:rsidP="009856D4">
      <w:pPr>
        <w:pStyle w:val="Akapitzlist"/>
        <w:widowControl w:val="0"/>
        <w:numPr>
          <w:ilvl w:val="1"/>
          <w:numId w:val="50"/>
        </w:numPr>
        <w:tabs>
          <w:tab w:val="left" w:pos="834"/>
          <w:tab w:val="right" w:leader="dot" w:pos="8288"/>
        </w:tabs>
        <w:autoSpaceDE w:val="0"/>
        <w:autoSpaceDN w:val="0"/>
        <w:spacing w:before="17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…………………………………………......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zakresie…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hyperlink w:anchor="_bookmark3" w:history="1">
        <w:r w:rsidRPr="00251582">
          <w:rPr>
            <w:rFonts w:asciiTheme="minorHAnsi" w:hAnsiTheme="minorHAnsi" w:cstheme="minorHAnsi"/>
            <w:spacing w:val="-10"/>
            <w:position w:val="6"/>
            <w:sz w:val="22"/>
            <w:szCs w:val="22"/>
          </w:rPr>
          <w:t>4</w:t>
        </w:r>
      </w:hyperlink>
    </w:p>
    <w:p w14:paraId="0C994EE5" w14:textId="77777777" w:rsidR="009856D4" w:rsidRPr="00251582" w:rsidRDefault="009856D4" w:rsidP="009856D4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before="23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powierzenia przez Wykonawcę podwykonawcom części zamówienia, Wykonawca bierze na siebie odpowiedzialność za wykonanie prac powierzonych podwykonawcy,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odpowiadał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działania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własne, niezależnie od osobistej odpowiedzialności podwykonawcy wobec Zamawiającego.</w:t>
      </w:r>
    </w:p>
    <w:p w14:paraId="7074539F" w14:textId="77777777" w:rsidR="009856D4" w:rsidRPr="00251582" w:rsidRDefault="009856D4" w:rsidP="009856D4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line="278" w:lineRule="auto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oświadczeniem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złożonym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7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Wykonawcę,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on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korzystał 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Podwykonawców</w:t>
      </w:r>
      <w:hyperlink w:anchor="_bookmark4" w:history="1"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5</w:t>
        </w:r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</w:hyperlink>
    </w:p>
    <w:p w14:paraId="39B8EFF3" w14:textId="77777777" w:rsidR="009856D4" w:rsidRPr="00251582" w:rsidRDefault="009856D4" w:rsidP="009856D4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8</w:t>
      </w:r>
    </w:p>
    <w:p w14:paraId="06DA1A6B" w14:textId="77777777" w:rsidR="009856D4" w:rsidRPr="00251582" w:rsidRDefault="009856D4" w:rsidP="009856D4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Osoby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upoważnione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do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kontaktów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reprezentacji</w:t>
      </w:r>
    </w:p>
    <w:p w14:paraId="783425E0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39E0C9F" w14:textId="77777777" w:rsidR="009856D4" w:rsidRPr="00251582" w:rsidRDefault="009856D4" w:rsidP="009856D4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Osobami upoważnionymi do kontaktu w imieniu Zamawiającego w zakresie nadzoru nad realizacją niniejszej umowy są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6156E82E" w14:textId="77777777" w:rsidR="009856D4" w:rsidRPr="00251582" w:rsidRDefault="009856D4" w:rsidP="009856D4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</w:t>
      </w:r>
    </w:p>
    <w:p w14:paraId="5E16244C" w14:textId="77777777" w:rsidR="009856D4" w:rsidRPr="00251582" w:rsidRDefault="009856D4" w:rsidP="009856D4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…………………………………...</w:t>
      </w:r>
    </w:p>
    <w:p w14:paraId="127B4D8E" w14:textId="77777777" w:rsidR="009856D4" w:rsidRPr="00251582" w:rsidRDefault="009856D4" w:rsidP="009856D4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upoważnioną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 umowy jest: ………………………………….</w:t>
      </w:r>
    </w:p>
    <w:p w14:paraId="1F5B012D" w14:textId="77777777" w:rsidR="009856D4" w:rsidRPr="00251582" w:rsidRDefault="009856D4" w:rsidP="009856D4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2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osób, o których mowa w ust. 1 i 2,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wymaga pisemnego powiadomienia drugiej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Strony, przy czym nie wymaga sporządzenia aneksu do niniejszej umowy.</w:t>
      </w:r>
    </w:p>
    <w:p w14:paraId="0148E4DB" w14:textId="77777777" w:rsidR="009856D4" w:rsidRPr="00251582" w:rsidRDefault="009856D4" w:rsidP="009856D4">
      <w:pPr>
        <w:pStyle w:val="Akapitzlist"/>
        <w:widowControl w:val="0"/>
        <w:numPr>
          <w:ilvl w:val="0"/>
          <w:numId w:val="49"/>
        </w:numPr>
        <w:tabs>
          <w:tab w:val="left" w:pos="474"/>
        </w:tabs>
        <w:autoSpaceDE w:val="0"/>
        <w:autoSpaceDN w:val="0"/>
        <w:spacing w:line="251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dotyczącej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umowy:</w:t>
      </w:r>
    </w:p>
    <w:p w14:paraId="6480604D" w14:textId="77777777" w:rsidR="009856D4" w:rsidRPr="00251582" w:rsidRDefault="009856D4" w:rsidP="009856D4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2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2BFB5366" w14:textId="77777777" w:rsidR="009856D4" w:rsidRPr="00251582" w:rsidRDefault="009856D4" w:rsidP="009856D4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63BB44CC" w14:textId="77777777" w:rsidR="009856D4" w:rsidRPr="00251582" w:rsidRDefault="009856D4" w:rsidP="009856D4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przesyłana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uznawana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doręczoną w chwili jej otrzymania przez drugą Stronę.</w:t>
      </w:r>
    </w:p>
    <w:p w14:paraId="224B30A9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996821C" w14:textId="77777777" w:rsidR="009856D4" w:rsidRPr="00251582" w:rsidRDefault="009856D4" w:rsidP="009856D4">
      <w:pPr>
        <w:pStyle w:val="Tekstpodstawowy"/>
        <w:spacing w:before="20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651FC6" wp14:editId="3D80C5B2">
                <wp:simplePos x="0" y="0"/>
                <wp:positionH relativeFrom="page">
                  <wp:posOffset>899464</wp:posOffset>
                </wp:positionH>
                <wp:positionV relativeFrom="paragraph">
                  <wp:posOffset>291198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7EB52" id="Graphic 4" o:spid="_x0000_s1026" style="position:absolute;margin-left:70.8pt;margin-top:22.9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0A4748" w14:textId="77777777" w:rsidR="009856D4" w:rsidRPr="00251582" w:rsidRDefault="009856D4" w:rsidP="009856D4">
      <w:pPr>
        <w:spacing w:before="120"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2" w:name="_bookmark3"/>
      <w:bookmarkEnd w:id="2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niekorzystania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4B5D9090" w14:textId="77777777" w:rsidR="009856D4" w:rsidRPr="00251582" w:rsidRDefault="009856D4" w:rsidP="009856D4">
      <w:pPr>
        <w:spacing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3" w:name="_bookmark4"/>
      <w:bookmarkEnd w:id="3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5F7FC45E" w14:textId="77777777" w:rsidR="009856D4" w:rsidRPr="00251582" w:rsidRDefault="009856D4" w:rsidP="009856D4">
      <w:pPr>
        <w:spacing w:line="229" w:lineRule="exact"/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pgSz w:w="11910" w:h="16840"/>
          <w:pgMar w:top="1320" w:right="1300" w:bottom="760" w:left="1300" w:header="0" w:footer="566" w:gutter="0"/>
          <w:cols w:space="708"/>
        </w:sectPr>
      </w:pPr>
    </w:p>
    <w:p w14:paraId="439D451B" w14:textId="77777777" w:rsidR="009856D4" w:rsidRPr="00251582" w:rsidRDefault="009856D4" w:rsidP="009856D4">
      <w:pPr>
        <w:spacing w:before="78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9</w:t>
      </w:r>
    </w:p>
    <w:p w14:paraId="0370F96D" w14:textId="77777777" w:rsidR="009856D4" w:rsidRPr="00251582" w:rsidRDefault="009856D4" w:rsidP="009856D4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Gwarancja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rękojmia</w:t>
      </w:r>
    </w:p>
    <w:p w14:paraId="201D6B32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3A6112B" w14:textId="682C1AA5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udziela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</w:t>
      </w:r>
      <w:r w:rsidR="001A5509">
        <w:rPr>
          <w:rFonts w:asciiTheme="minorHAnsi" w:hAnsiTheme="minorHAnsi" w:cstheme="minorHAnsi"/>
          <w:sz w:val="22"/>
          <w:szCs w:val="22"/>
        </w:rPr>
        <w:t>ą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odebran</w:t>
      </w:r>
      <w:r w:rsidR="001A5509">
        <w:rPr>
          <w:rFonts w:asciiTheme="minorHAnsi" w:hAnsiTheme="minorHAnsi" w:cstheme="minorHAnsi"/>
          <w:sz w:val="22"/>
          <w:szCs w:val="22"/>
        </w:rPr>
        <w:t>ą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1A5509">
        <w:rPr>
          <w:rFonts w:asciiTheme="minorHAnsi" w:hAnsiTheme="minorHAnsi" w:cstheme="minorHAnsi"/>
          <w:sz w:val="22"/>
          <w:szCs w:val="22"/>
        </w:rPr>
        <w:t xml:space="preserve"> mobilną wieżę oświetleniową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okres minimum .............................. od daty podpisania protokołu odbioru </w:t>
      </w:r>
      <w:r w:rsidR="001A5509">
        <w:rPr>
          <w:rFonts w:asciiTheme="minorHAnsi" w:hAnsiTheme="minorHAnsi" w:cstheme="minorHAnsi"/>
          <w:sz w:val="22"/>
          <w:szCs w:val="22"/>
        </w:rPr>
        <w:t>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</w:t>
      </w:r>
      <w:r w:rsidR="001A5509"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od wad.( Zgodnie z treścią Oferty). </w:t>
      </w:r>
    </w:p>
    <w:p w14:paraId="34ED5458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do skutecznego usunięcia zgłoszonej wady, 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usterki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 7 dni roboczych od momentu poinformowania go przez Zamawiającego o ich stwierdzeniu.</w:t>
      </w:r>
    </w:p>
    <w:p w14:paraId="0FC996E1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niewywiązania się Wykonawcy z obowiązków, o których mowa w ust. 2, niezależnie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umowną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§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pkt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 prawo zlecić usunięcie wady, niezgodności z umową lub usterki osobie trzeciej na koszt Wykonawcy, bez potrzeby odrębnego wezwania.</w:t>
      </w:r>
    </w:p>
    <w:p w14:paraId="43ADE039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niezwłocznie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poinformuje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stwierdzeniu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usterek – pisemnie lub drogą elektroniczną na adres wskazany w § 8 ust. 4 pkt 2 umowy.</w:t>
      </w:r>
    </w:p>
    <w:p w14:paraId="007FC42D" w14:textId="4F6F2D8C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odpowiada za wadę, niezgodność z umową lub usterkę </w:t>
      </w:r>
      <w:r w:rsidR="001A5509">
        <w:rPr>
          <w:rFonts w:asciiTheme="minorHAnsi" w:hAnsiTheme="minorHAnsi" w:cstheme="minorHAnsi"/>
          <w:sz w:val="22"/>
          <w:szCs w:val="22"/>
        </w:rPr>
        <w:t>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również po upływie okresu gwarancji, jeżeli Zamawiający zawiadomił Wykonawcę o ich wystąpieniu w okresie gwarancji.</w:t>
      </w:r>
    </w:p>
    <w:p w14:paraId="4095A12E" w14:textId="2FCD4FC1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naprawy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wymiany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elementów</w:t>
      </w:r>
      <w:r w:rsidR="001A5509">
        <w:rPr>
          <w:rFonts w:asciiTheme="minorHAnsi" w:hAnsiTheme="minorHAnsi" w:cstheme="minorHAnsi"/>
          <w:sz w:val="22"/>
          <w:szCs w:val="22"/>
        </w:rPr>
        <w:t xml:space="preserve"> 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>,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ramach gwarancji, nie będą powodowały dodatkowych kosztów po stronie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47552958" w14:textId="385BAEBD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wraz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dostawą</w:t>
      </w:r>
      <w:r w:rsidRPr="00251582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="001A5509">
        <w:rPr>
          <w:rFonts w:asciiTheme="minorHAnsi" w:hAnsiTheme="minorHAnsi" w:cstheme="minorHAnsi"/>
          <w:sz w:val="22"/>
          <w:szCs w:val="22"/>
        </w:rPr>
        <w:t>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dostarczy</w:t>
      </w:r>
      <w:r w:rsidRPr="00251582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Zamawiającemu</w:t>
      </w:r>
    </w:p>
    <w:p w14:paraId="291FECC9" w14:textId="77777777" w:rsidR="009856D4" w:rsidRPr="00251582" w:rsidRDefault="009856D4" w:rsidP="009856D4">
      <w:pPr>
        <w:pStyle w:val="Tekstpodstawowy"/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dokument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producenta.</w:t>
      </w:r>
    </w:p>
    <w:p w14:paraId="48CBB05D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się, przez cały okres obowiązywania gwarancji i rękojmi, do niezwłocznego pisemnego powiadamiania Zamawiającego o każdej z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okoliczności:</w:t>
      </w:r>
    </w:p>
    <w:p w14:paraId="4939B55A" w14:textId="77777777" w:rsidR="009856D4" w:rsidRPr="00251582" w:rsidRDefault="009856D4" w:rsidP="009856D4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nazwy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(firmy)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siedziby;</w:t>
      </w:r>
    </w:p>
    <w:p w14:paraId="45EF282B" w14:textId="77777777" w:rsidR="009856D4" w:rsidRPr="00251582" w:rsidRDefault="009856D4" w:rsidP="009856D4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uprawnionych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Wykonawcy;</w:t>
      </w:r>
    </w:p>
    <w:p w14:paraId="02E4D7BC" w14:textId="77777777" w:rsidR="009856D4" w:rsidRPr="00251582" w:rsidRDefault="009856D4" w:rsidP="009856D4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ogłoszeniu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upadłości,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likwidacji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restrukturyzacji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2035002B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braku zgłoszenia zmian, o których mowa w ust. 9, wszelkie pisma lub zawiadomienia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wysłane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dotychczas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posiadanymi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danymi, w tym na ostatni znany adres Wykonawcy, uznaje się za skutecznie doręczone.</w:t>
      </w:r>
    </w:p>
    <w:p w14:paraId="2C54464B" w14:textId="03FBE368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Okres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wady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fizyczne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1A5509">
        <w:rPr>
          <w:rFonts w:asciiTheme="minorHAnsi" w:hAnsiTheme="minorHAnsi" w:cstheme="minorHAnsi"/>
          <w:sz w:val="22"/>
          <w:szCs w:val="22"/>
        </w:rPr>
        <w:t xml:space="preserve">mobilnej wieży oświetleniowej </w:t>
      </w:r>
      <w:r w:rsidRPr="00251582">
        <w:rPr>
          <w:rFonts w:asciiTheme="minorHAnsi" w:hAnsiTheme="minorHAnsi" w:cstheme="minorHAnsi"/>
          <w:sz w:val="22"/>
          <w:szCs w:val="22"/>
        </w:rPr>
        <w:t>jest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równy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okresowi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gwarancji, o którym mowa w ust. 1.</w:t>
      </w:r>
    </w:p>
    <w:p w14:paraId="38197F77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będzie realizować uprawnienia z tytułu rękojmi niezależnie od uprawnień wynikających z gwarancji.</w:t>
      </w:r>
    </w:p>
    <w:p w14:paraId="453BD85D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Usuwanie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drobnych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uzupełnianie materiałów eksploatacyjnych nie mogą powodować utraty ani ograniczenia uprawnień wynikających z fabrycznej gwarancji.</w:t>
      </w:r>
    </w:p>
    <w:p w14:paraId="23E84359" w14:textId="77777777" w:rsidR="009856D4" w:rsidRPr="00251582" w:rsidRDefault="009856D4" w:rsidP="009856D4">
      <w:pPr>
        <w:spacing w:line="252" w:lineRule="exact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10</w:t>
      </w:r>
    </w:p>
    <w:p w14:paraId="206C85D3" w14:textId="77777777" w:rsidR="009856D4" w:rsidRPr="00251582" w:rsidRDefault="009856D4" w:rsidP="009856D4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Kary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umowne</w:t>
      </w:r>
    </w:p>
    <w:p w14:paraId="7E56B6FB" w14:textId="77777777" w:rsidR="009856D4" w:rsidRPr="00251582" w:rsidRDefault="009856D4" w:rsidP="009856D4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FB6B863" w14:textId="77777777" w:rsidR="009856D4" w:rsidRPr="00251582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Strony ustalają kary umowne, które będą naliczane w następujących przypadkach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wysokościach:</w:t>
      </w:r>
    </w:p>
    <w:p w14:paraId="7FCC9BE2" w14:textId="77777777" w:rsidR="009856D4" w:rsidRPr="00251582" w:rsidRDefault="009856D4" w:rsidP="009856D4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678518D9" w14:textId="468B65DF" w:rsidR="009856D4" w:rsidRPr="00251582" w:rsidRDefault="009856D4" w:rsidP="009856D4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dostarczeniu</w:t>
      </w:r>
      <w:r w:rsidR="001A5509">
        <w:rPr>
          <w:rFonts w:asciiTheme="minorHAnsi" w:hAnsiTheme="minorHAnsi" w:cstheme="minorHAnsi"/>
          <w:sz w:val="22"/>
          <w:szCs w:val="22"/>
        </w:rPr>
        <w:t xml:space="preserve"> 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 w wysokości 0,2% wartości umowy brutto wskazanej w §5 ust. 1, licząc od dnia następnego po upływie terminu ustalonego na dostawę,</w:t>
      </w:r>
    </w:p>
    <w:p w14:paraId="78171E76" w14:textId="77777777" w:rsidR="009856D4" w:rsidRPr="00251582" w:rsidRDefault="009856D4" w:rsidP="009856D4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2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usunięciu wad, usterek lub niezgodności z umową stwierdzonych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podczas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gwarancji/rękojmi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wysokości</w:t>
      </w:r>
    </w:p>
    <w:p w14:paraId="29F888B5" w14:textId="77777777" w:rsidR="009856D4" w:rsidRPr="00251582" w:rsidRDefault="009856D4" w:rsidP="009856D4">
      <w:pPr>
        <w:jc w:val="both"/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pgSz w:w="11910" w:h="16840"/>
          <w:pgMar w:top="1320" w:right="1300" w:bottom="760" w:left="1300" w:header="0" w:footer="566" w:gutter="0"/>
          <w:cols w:space="708"/>
        </w:sectPr>
      </w:pPr>
    </w:p>
    <w:p w14:paraId="3EA15AB3" w14:textId="726D6B7E" w:rsidR="009856D4" w:rsidRPr="00251582" w:rsidRDefault="009856D4" w:rsidP="009856D4">
      <w:pPr>
        <w:pStyle w:val="Tekstpodstawowy"/>
        <w:spacing w:before="78"/>
        <w:ind w:left="1184" w:right="118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0,2% wartości brutto wadliw</w:t>
      </w:r>
      <w:r w:rsidR="001A5509">
        <w:rPr>
          <w:rFonts w:asciiTheme="minorHAnsi" w:hAnsiTheme="minorHAnsi" w:cstheme="minorHAnsi"/>
          <w:sz w:val="22"/>
          <w:szCs w:val="22"/>
        </w:rPr>
        <w:t>ej 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za każdy dzień, licząc od dnia następnego po upływie terminu wyznaczonego na ich usunięcie,</w:t>
      </w:r>
    </w:p>
    <w:p w14:paraId="4F2161CA" w14:textId="77777777" w:rsidR="009856D4" w:rsidRPr="00251582" w:rsidRDefault="009856D4" w:rsidP="009856D4">
      <w:pPr>
        <w:pStyle w:val="Akapitzlist"/>
        <w:widowControl w:val="0"/>
        <w:numPr>
          <w:ilvl w:val="2"/>
          <w:numId w:val="47"/>
        </w:numPr>
        <w:tabs>
          <w:tab w:val="left" w:pos="1184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Wykonawcy – w wysokości 5% wartości umowy brutto wskazanej w §5 ust. 1.</w:t>
      </w:r>
    </w:p>
    <w:p w14:paraId="4EB15747" w14:textId="77777777" w:rsidR="009856D4" w:rsidRPr="00251582" w:rsidRDefault="009856D4" w:rsidP="009856D4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046E10EB" w14:textId="237A2693" w:rsidR="009856D4" w:rsidRPr="00251582" w:rsidRDefault="009856D4" w:rsidP="009856D4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za każdy dzień zwłoki w przeprowadzeniu czynności odbiorowych – w wysokości </w:t>
      </w:r>
      <w:r w:rsidR="001A5509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z w:val="22"/>
          <w:szCs w:val="22"/>
        </w:rPr>
        <w:t>00,00 zł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każdy dzień, licząc od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 następnego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upływie terminu, 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 odbiór powinien być zakończony,</w:t>
      </w:r>
    </w:p>
    <w:p w14:paraId="0D8BBDD9" w14:textId="77777777" w:rsidR="009856D4" w:rsidRPr="00251582" w:rsidRDefault="009856D4" w:rsidP="009856D4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Zamawiającego – w wysokości 5% wartości umowy brutto wskazanej w §5 ust. 1.</w:t>
      </w:r>
    </w:p>
    <w:p w14:paraId="44FEE355" w14:textId="77777777" w:rsidR="009856D4" w:rsidRPr="00251582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pokrywa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całości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poniesionej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szkody,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może dochodzić odszkodowania uzupełniającego na zasadach ogólnych.</w:t>
      </w:r>
    </w:p>
    <w:p w14:paraId="016401E2" w14:textId="77777777" w:rsidR="009856D4" w:rsidRPr="00251582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9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powinna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być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zapłacona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14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doręczenia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żądania zapłaty przez stronę uprawnioną.</w:t>
      </w:r>
    </w:p>
    <w:p w14:paraId="74A8F1F2" w14:textId="77777777" w:rsidR="009856D4" w:rsidRPr="00251582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</w:tabs>
        <w:autoSpaceDE w:val="0"/>
        <w:autoSpaceDN w:val="0"/>
        <w:spacing w:line="249" w:lineRule="exact"/>
        <w:ind w:left="47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razie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zwłoki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zapłacie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może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potrącić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należną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kwotę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wynagrodzenia</w:t>
      </w:r>
    </w:p>
    <w:p w14:paraId="1056CF9F" w14:textId="77777777" w:rsidR="009856D4" w:rsidRPr="00251582" w:rsidRDefault="009856D4" w:rsidP="009856D4">
      <w:pPr>
        <w:pStyle w:val="Tekstpodstawowy"/>
        <w:spacing w:line="252" w:lineRule="exact"/>
        <w:ind w:left="476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6D67CBC5" w14:textId="6416D425" w:rsidR="009856D4" w:rsidRPr="00251582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zapewnia, że dostarczon</w:t>
      </w:r>
      <w:r w:rsidR="001A5509">
        <w:rPr>
          <w:rFonts w:asciiTheme="minorHAnsi" w:hAnsiTheme="minorHAnsi" w:cstheme="minorHAnsi"/>
          <w:sz w:val="22"/>
          <w:szCs w:val="22"/>
        </w:rPr>
        <w:t>a</w:t>
      </w:r>
      <w:r w:rsidRPr="00251582">
        <w:rPr>
          <w:rFonts w:asciiTheme="minorHAnsi" w:hAnsiTheme="minorHAnsi" w:cstheme="minorHAnsi"/>
          <w:sz w:val="22"/>
          <w:szCs w:val="22"/>
        </w:rPr>
        <w:t xml:space="preserve"> </w:t>
      </w:r>
      <w:r w:rsidR="001A5509">
        <w:rPr>
          <w:rFonts w:asciiTheme="minorHAnsi" w:hAnsiTheme="minorHAnsi" w:cstheme="minorHAnsi"/>
          <w:sz w:val="22"/>
          <w:szCs w:val="22"/>
        </w:rPr>
        <w:t xml:space="preserve">mobilna wieża oświetleniowa </w:t>
      </w:r>
      <w:r w:rsidRPr="00251582">
        <w:rPr>
          <w:rFonts w:asciiTheme="minorHAnsi" w:hAnsiTheme="minorHAnsi" w:cstheme="minorHAnsi"/>
          <w:sz w:val="22"/>
          <w:szCs w:val="22"/>
        </w:rPr>
        <w:t>nie narusza praw osób trzecich,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autorskich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patentowych.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roszczeń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trzecich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wobec Zamawiającego związanych z naruszeniem tych praw, Wykonawca pokryje wszelkie koszty, odszkodowania i koszty obsługi prawnej, w tym koszty ugody lub wyroku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sądowego.</w:t>
      </w:r>
    </w:p>
    <w:p w14:paraId="42012992" w14:textId="77777777" w:rsidR="009856D4" w:rsidRPr="00251582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Zapłacenie lub potrącenie kary za niedotrzymanie terminu nie zwalnia Wykonawcy z obowiązku wykonania dostawy w pełnym zakresie.</w:t>
      </w:r>
    </w:p>
    <w:p w14:paraId="41A49A2F" w14:textId="77777777" w:rsidR="009856D4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Łączna maksymalna wysokość kar umownych, których może dochodzić każda ze stron, wynosi 10% łącznej kwoty wynagrodzenia brutto, o którym mowa w § 5 ust. 1.</w:t>
      </w:r>
    </w:p>
    <w:p w14:paraId="62BBD63D" w14:textId="77777777" w:rsidR="009856D4" w:rsidRPr="00251582" w:rsidRDefault="009856D4" w:rsidP="009856D4">
      <w:pPr>
        <w:pStyle w:val="Akapitzlist"/>
        <w:widowControl w:val="0"/>
        <w:tabs>
          <w:tab w:val="left" w:pos="474"/>
          <w:tab w:val="left" w:pos="476"/>
        </w:tabs>
        <w:autoSpaceDE w:val="0"/>
        <w:autoSpaceDN w:val="0"/>
        <w:ind w:left="476"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16C1D8" w14:textId="77777777" w:rsidR="009856D4" w:rsidRPr="00251582" w:rsidRDefault="009856D4" w:rsidP="009856D4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11</w:t>
      </w:r>
    </w:p>
    <w:p w14:paraId="13175396" w14:textId="77777777" w:rsidR="009856D4" w:rsidRPr="00251582" w:rsidRDefault="009856D4" w:rsidP="009856D4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Odstąpienie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od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00EE6C5A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5BF576A" w14:textId="48404050" w:rsidR="009856D4" w:rsidRPr="00251582" w:rsidRDefault="009856D4" w:rsidP="009856D4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Oprócz przypadków przewidzianych w Kodeksie cywilnym, stronom przysługuje prawo odstąpienia od umowy do dnia odbioru </w:t>
      </w:r>
      <w:r w:rsidR="001A5509">
        <w:rPr>
          <w:rFonts w:asciiTheme="minorHAnsi" w:hAnsiTheme="minorHAnsi" w:cstheme="minorHAnsi"/>
          <w:sz w:val="22"/>
          <w:szCs w:val="22"/>
        </w:rPr>
        <w:t>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w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sytuacjach:</w:t>
      </w:r>
    </w:p>
    <w:p w14:paraId="2889697B" w14:textId="77777777" w:rsidR="009856D4" w:rsidRPr="00251582" w:rsidRDefault="009856D4" w:rsidP="009856D4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Zamawiającemu,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gdy:</w:t>
      </w:r>
    </w:p>
    <w:p w14:paraId="3AA06F2C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wystąpi istotna zmiana okoliczności powodująca, że realizacja dostawy nie leży w interesie publicznym, której nie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można było przewidzieć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 umowy. W takim przypadku Wykonawca może żądać wyłącznie wynagrodzenia za część dostawy zrealizowaną prawidłowo,</w:t>
      </w:r>
    </w:p>
    <w:p w14:paraId="37D5BC82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ogłoszona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upadłość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rozwiązanie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firmy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Wykonawcy,</w:t>
      </w:r>
    </w:p>
    <w:p w14:paraId="1DAD92AF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wydany</w:t>
      </w:r>
      <w:r w:rsidRPr="00251582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nakaz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zajęcia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majątku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uniemożliwiający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realizację</w:t>
      </w:r>
    </w:p>
    <w:p w14:paraId="26E0F3AE" w14:textId="77777777" w:rsidR="009856D4" w:rsidRPr="00251582" w:rsidRDefault="009856D4" w:rsidP="009856D4">
      <w:pPr>
        <w:pStyle w:val="Tekstpodstawowy"/>
        <w:spacing w:before="2" w:line="252" w:lineRule="exact"/>
        <w:ind w:left="118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1EF12537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nie przystąpi do realizacji dostawy pomimo pisemnego lub elektronicznego wezwania Zamawiającego i istnieje uzasadnione przekonanie, że nie wykona umowy w terminie,</w:t>
      </w:r>
    </w:p>
    <w:p w14:paraId="242D8201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podlegał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wykluczeniu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postępowania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na</w:t>
      </w:r>
    </w:p>
    <w:p w14:paraId="00E11DBC" w14:textId="77777777" w:rsidR="009856D4" w:rsidRPr="00251582" w:rsidRDefault="009856D4" w:rsidP="009856D4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Pzp,</w:t>
      </w:r>
    </w:p>
    <w:p w14:paraId="573E5FB5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została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naruszeniem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454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455</w:t>
      </w:r>
    </w:p>
    <w:p w14:paraId="0EEA7541" w14:textId="77777777" w:rsidR="009856D4" w:rsidRPr="00251582" w:rsidRDefault="009856D4" w:rsidP="009856D4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Pzp.</w:t>
      </w:r>
    </w:p>
    <w:p w14:paraId="53A0FD07" w14:textId="77777777" w:rsidR="009856D4" w:rsidRPr="00251582" w:rsidRDefault="009856D4" w:rsidP="009856D4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gdy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Zamawiający:</w:t>
      </w:r>
    </w:p>
    <w:p w14:paraId="6217DB25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odmawia bez uzasadnionej przyczyny odbioru dostarczonych agregatów prądotwórczych lub podpisania protokołu odbioru,</w:t>
      </w:r>
    </w:p>
    <w:p w14:paraId="483EFFF8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zawiadomi Wykonawcę, że w związku z nieprzewidzianymi okolicznościami nie będzie mógł spełnić swoich zobowiązań umownych wobec Wykonawcy.</w:t>
      </w:r>
    </w:p>
    <w:p w14:paraId="33EEABA8" w14:textId="77777777" w:rsidR="009856D4" w:rsidRPr="00251582" w:rsidRDefault="009856D4" w:rsidP="009856D4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zawierać uzasadnienie przyczyny odstąpienia.</w:t>
      </w:r>
    </w:p>
    <w:p w14:paraId="663C0859" w14:textId="77777777" w:rsidR="009856D4" w:rsidRPr="00251582" w:rsidRDefault="009856D4" w:rsidP="009856D4">
      <w:pPr>
        <w:jc w:val="both"/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pgSz w:w="11910" w:h="16840"/>
          <w:pgMar w:top="1320" w:right="1300" w:bottom="760" w:left="1300" w:header="0" w:footer="566" w:gutter="0"/>
          <w:cols w:space="708"/>
        </w:sectPr>
      </w:pPr>
    </w:p>
    <w:p w14:paraId="281920A4" w14:textId="77777777" w:rsidR="009856D4" w:rsidRPr="00251582" w:rsidRDefault="009856D4" w:rsidP="009856D4">
      <w:pPr>
        <w:pStyle w:val="Akapitzlist"/>
        <w:widowControl w:val="0"/>
        <w:numPr>
          <w:ilvl w:val="0"/>
          <w:numId w:val="46"/>
        </w:numPr>
        <w:tabs>
          <w:tab w:val="left" w:pos="474"/>
        </w:tabs>
        <w:autoSpaceDE w:val="0"/>
        <w:autoSpaceDN w:val="0"/>
        <w:spacing w:before="78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Oświadczenie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odstąpieniu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należy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złożyć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15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powzięcia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wiadomości</w:t>
      </w:r>
    </w:p>
    <w:p w14:paraId="6705F30A" w14:textId="77777777" w:rsidR="009856D4" w:rsidRPr="00251582" w:rsidRDefault="009856D4" w:rsidP="009856D4">
      <w:pPr>
        <w:pStyle w:val="Tekstpodstawowy"/>
        <w:spacing w:before="1"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okoliczności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uzasadniających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złożenie.</w:t>
      </w:r>
    </w:p>
    <w:p w14:paraId="6A49C110" w14:textId="48A840DB" w:rsidR="009856D4" w:rsidRPr="00251582" w:rsidRDefault="009856D4" w:rsidP="009856D4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terminie 3 dni roboczych od dnia odstąpienia od umowy Wykonawca, przy udziale Zamawiającego, sporządzi protokół stanu dostarczon</w:t>
      </w:r>
      <w:r w:rsidR="001A5509">
        <w:rPr>
          <w:rFonts w:asciiTheme="minorHAnsi" w:hAnsiTheme="minorHAnsi" w:cstheme="minorHAnsi"/>
          <w:sz w:val="22"/>
          <w:szCs w:val="22"/>
        </w:rPr>
        <w:t>ej 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 dzień odstąpienia.</w:t>
      </w:r>
    </w:p>
    <w:p w14:paraId="2A807B60" w14:textId="77777777" w:rsidR="009856D4" w:rsidRPr="00251582" w:rsidRDefault="009856D4" w:rsidP="009856D4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12</w:t>
      </w:r>
    </w:p>
    <w:p w14:paraId="1E09CF52" w14:textId="77777777" w:rsidR="009856D4" w:rsidRPr="00251582" w:rsidRDefault="009856D4" w:rsidP="009856D4">
      <w:pPr>
        <w:spacing w:before="1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Zmiany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79632E2A" w14:textId="77777777" w:rsidR="009856D4" w:rsidRPr="00251582" w:rsidRDefault="009856D4" w:rsidP="009856D4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25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postanowień niniejszej umowy wymaga formy pisemnej w postaci aneksu, pod rygorem nieważności.</w:t>
      </w:r>
    </w:p>
    <w:p w14:paraId="6CEEF5FE" w14:textId="77777777" w:rsidR="009856D4" w:rsidRPr="00251582" w:rsidRDefault="009856D4" w:rsidP="009856D4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przewiduje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możliwość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stosunku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 treści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oferty,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wyboru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wystąpienia następujących okoliczności:</w:t>
      </w:r>
    </w:p>
    <w:p w14:paraId="2660117A" w14:textId="46C42222" w:rsidR="009856D4" w:rsidRPr="00251582" w:rsidRDefault="009856D4" w:rsidP="009856D4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before="3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C2A5E"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4E8B4711" w14:textId="77777777" w:rsidR="009856D4" w:rsidRPr="00251582" w:rsidRDefault="009856D4" w:rsidP="009856D4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 działaniem siły wyższej, rozumianej jako zdarzenie nadzwyczajne, zewnętrzne, niemożliwe do przewidzenia i zapobieżenia, którego nie dało się uniknąć nawet przy zachowaniu najwyższej staranności, uniemożliwiające Wykonawcy realizację zobowiązania w całości lub części (np. wojna, pożar, epidemia, klęska żywiołowa). W takim przypadku Strony zobowiązane są dołożyć wszelkich starań w celu ograniczenia opóźnienia, a termin dostawy ulega przedłużeniu o czas trwania siły wyższej,</w:t>
      </w:r>
    </w:p>
    <w:p w14:paraId="50323788" w14:textId="35127D0F" w:rsidR="009856D4" w:rsidRPr="00251582" w:rsidRDefault="009856D4" w:rsidP="009856D4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opóźnieniem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="001A5509">
        <w:rPr>
          <w:rFonts w:asciiTheme="minorHAnsi" w:hAnsiTheme="minorHAnsi" w:cstheme="minorHAnsi"/>
          <w:sz w:val="22"/>
          <w:szCs w:val="22"/>
        </w:rPr>
        <w:t xml:space="preserve"> 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podmioty trzecie, jeżeli Wykonawca wykaże, że opóźnienie nie nastąpiło z jego winy,</w:t>
      </w:r>
    </w:p>
    <w:p w14:paraId="31894CE0" w14:textId="6167A165" w:rsidR="009856D4" w:rsidRPr="00251582" w:rsidRDefault="009856D4" w:rsidP="009856D4">
      <w:pPr>
        <w:pStyle w:val="Akapitzlist"/>
        <w:widowControl w:val="0"/>
        <w:numPr>
          <w:ilvl w:val="1"/>
          <w:numId w:val="45"/>
        </w:numPr>
        <w:tabs>
          <w:tab w:val="left" w:pos="834"/>
          <w:tab w:val="left" w:pos="83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zmiany przepisów prawa lub wymagań technicznych, które powodują konieczność zastosowania innych rozwiązań niż pierwotnie przewidziano w opisie przedmiotu umowy, pod warunkiem, że zmiana nie podnosi ceny umowy ani nie obniża jakości i parametrów </w:t>
      </w:r>
      <w:r w:rsidR="001A5509">
        <w:rPr>
          <w:rFonts w:asciiTheme="minorHAnsi" w:hAnsiTheme="minorHAnsi" w:cstheme="minorHAnsi"/>
          <w:sz w:val="22"/>
          <w:szCs w:val="22"/>
        </w:rPr>
        <w:t xml:space="preserve"> 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określonych w ofercie Wykonawcy,</w:t>
      </w:r>
    </w:p>
    <w:p w14:paraId="7B56F980" w14:textId="77777777" w:rsidR="009856D4" w:rsidRPr="00251582" w:rsidRDefault="009856D4" w:rsidP="009856D4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line="251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dostosowania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obowiązujących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prawa.</w:t>
      </w:r>
    </w:p>
    <w:p w14:paraId="52AE9251" w14:textId="77777777" w:rsidR="009856D4" w:rsidRDefault="009856D4" w:rsidP="009856D4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Zmiany, o których mowa w ust. 2, mogą być wprowadzone wyłącznie wtedy, gdy obie strony zgodnie stwierdzą, że zaszły wskazane okoliczności.</w:t>
      </w:r>
    </w:p>
    <w:p w14:paraId="0E302025" w14:textId="77777777" w:rsidR="009856D4" w:rsidRPr="00251582" w:rsidRDefault="009856D4" w:rsidP="009856D4">
      <w:pPr>
        <w:widowControl w:val="0"/>
        <w:tabs>
          <w:tab w:val="left" w:pos="474"/>
          <w:tab w:val="left" w:pos="476"/>
        </w:tabs>
        <w:autoSpaceDE w:val="0"/>
        <w:autoSpaceDN w:val="0"/>
        <w:spacing w:before="1"/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674DE270" w14:textId="77777777" w:rsidR="009856D4" w:rsidRPr="00251582" w:rsidRDefault="009856D4" w:rsidP="009856D4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13</w:t>
      </w:r>
    </w:p>
    <w:p w14:paraId="31F4C8F7" w14:textId="77777777" w:rsidR="009856D4" w:rsidRPr="00251582" w:rsidRDefault="009856D4" w:rsidP="009856D4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Ochrona</w:t>
      </w:r>
      <w:r w:rsidRPr="0025158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danych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osobowych</w:t>
      </w:r>
    </w:p>
    <w:p w14:paraId="16CE8340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B8DE7B9" w14:textId="77777777" w:rsidR="009856D4" w:rsidRPr="00251582" w:rsidRDefault="009856D4" w:rsidP="009856D4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wypełnił obowiązki informacyjne przewidziane w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5DFF63E5" w14:textId="77777777" w:rsidR="009856D4" w:rsidRPr="00251582" w:rsidRDefault="009856D4" w:rsidP="009856D4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Zamawiającemu.</w:t>
      </w:r>
    </w:p>
    <w:p w14:paraId="29A8312B" w14:textId="77777777" w:rsidR="009856D4" w:rsidRPr="00251582" w:rsidRDefault="009856D4" w:rsidP="009856D4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oświadcza, że wypełnił obowiązki informacyjne przewidziane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34730475" w14:textId="77777777" w:rsidR="009856D4" w:rsidRPr="00251582" w:rsidRDefault="009856D4" w:rsidP="009856D4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Wykonawcy.</w:t>
      </w:r>
    </w:p>
    <w:p w14:paraId="3B7EBB12" w14:textId="77777777" w:rsidR="009856D4" w:rsidRPr="00251582" w:rsidRDefault="009856D4" w:rsidP="009856D4">
      <w:pPr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pgSz w:w="11910" w:h="16840"/>
          <w:pgMar w:top="1320" w:right="1300" w:bottom="760" w:left="1300" w:header="0" w:footer="566" w:gutter="0"/>
          <w:cols w:space="708"/>
        </w:sectPr>
      </w:pPr>
    </w:p>
    <w:p w14:paraId="07DB6EB8" w14:textId="77777777" w:rsidR="009856D4" w:rsidRPr="00251582" w:rsidRDefault="009856D4" w:rsidP="009856D4">
      <w:pPr>
        <w:spacing w:before="78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14</w:t>
      </w:r>
    </w:p>
    <w:p w14:paraId="08333FC5" w14:textId="77777777" w:rsidR="009856D4" w:rsidRPr="00251582" w:rsidRDefault="009856D4" w:rsidP="009856D4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Postanowienia</w:t>
      </w:r>
      <w:r w:rsidRPr="00251582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końcowe</w:t>
      </w:r>
    </w:p>
    <w:p w14:paraId="31222183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56C7A3B" w14:textId="77777777" w:rsidR="009856D4" w:rsidRPr="00251582" w:rsidRDefault="009856D4" w:rsidP="009856D4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spacing w:before="1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Ilekroć w umowie jest mowa o dniach roboczych, rozumie się przez to dni tygodnia od poniedziałku do piątku z wyłączeniem dni ustawowo wolnych od pracy.</w:t>
      </w:r>
    </w:p>
    <w:p w14:paraId="2D99E288" w14:textId="77777777" w:rsidR="009856D4" w:rsidRPr="00251582" w:rsidRDefault="009856D4" w:rsidP="009856D4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Spory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wynikające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rozstrzygane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powszechny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właściwy dla siedziby Zamawiającego.</w:t>
      </w:r>
    </w:p>
    <w:p w14:paraId="03943E9F" w14:textId="77777777" w:rsidR="009856D4" w:rsidRPr="00251582" w:rsidRDefault="009856D4" w:rsidP="009856D4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 sprawach nieuregulowanych postanowieniami niniejszej umowy mają zastosowanie przepisy powszechnie obowiązujące, w tym przepisy ustawy Pzp oraz Kodeksu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cywilnego.</w:t>
      </w:r>
    </w:p>
    <w:p w14:paraId="69330A9D" w14:textId="77777777" w:rsidR="009856D4" w:rsidRPr="00251582" w:rsidRDefault="009856D4" w:rsidP="009856D4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Umowę sporządzono w czterech jednobrzmiących egzemplarzach, z czego trzy egzemplarze z przeznaczeniem dla Zamawiającego i jeden dla Wykonawcy / Umowę sporządzone w wersji elektronicznej</w:t>
      </w:r>
      <w:hyperlink w:anchor="_bookmark5" w:history="1"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6</w:t>
        </w:r>
      </w:hyperlink>
    </w:p>
    <w:p w14:paraId="662B135B" w14:textId="77777777" w:rsidR="009856D4" w:rsidRPr="00251582" w:rsidRDefault="009856D4" w:rsidP="009856D4">
      <w:pPr>
        <w:pStyle w:val="Akapitzlist"/>
        <w:widowControl w:val="0"/>
        <w:numPr>
          <w:ilvl w:val="0"/>
          <w:numId w:val="43"/>
        </w:numPr>
        <w:tabs>
          <w:tab w:val="left" w:pos="541"/>
        </w:tabs>
        <w:autoSpaceDE w:val="0"/>
        <w:autoSpaceDN w:val="0"/>
        <w:spacing w:line="252" w:lineRule="exact"/>
        <w:ind w:left="54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załączono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dokumenty:</w:t>
      </w:r>
    </w:p>
    <w:p w14:paraId="1D928099" w14:textId="77777777" w:rsidR="009856D4" w:rsidRPr="00251582" w:rsidRDefault="009856D4" w:rsidP="009856D4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1;</w:t>
      </w:r>
    </w:p>
    <w:p w14:paraId="185C2EB3" w14:textId="77777777" w:rsidR="009856D4" w:rsidRPr="00251582" w:rsidRDefault="009856D4" w:rsidP="009856D4">
      <w:pPr>
        <w:pStyle w:val="Akapitzlist"/>
        <w:widowControl w:val="0"/>
        <w:numPr>
          <w:ilvl w:val="1"/>
          <w:numId w:val="43"/>
        </w:numPr>
        <w:tabs>
          <w:tab w:val="left" w:pos="834"/>
          <w:tab w:val="left" w:leader="dot" w:pos="5032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oferta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dnia</w:t>
      </w:r>
      <w:r w:rsidRPr="00251582">
        <w:rPr>
          <w:rFonts w:asciiTheme="minorHAnsi" w:hAnsiTheme="minorHAnsi" w:cstheme="minorHAnsi"/>
          <w:sz w:val="22"/>
          <w:szCs w:val="22"/>
        </w:rPr>
        <w:tab/>
        <w:t>Załącznik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2;</w:t>
      </w:r>
    </w:p>
    <w:p w14:paraId="23783696" w14:textId="77777777" w:rsidR="009856D4" w:rsidRPr="00251582" w:rsidRDefault="009856D4" w:rsidP="009856D4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wzór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3.</w:t>
      </w:r>
    </w:p>
    <w:p w14:paraId="55D2DCC0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56B9DCD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C91721A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2D324DD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093A0ED3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35774A5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D229611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2E3BF86" w14:textId="77777777" w:rsidR="009856D4" w:rsidRPr="00251582" w:rsidRDefault="009856D4" w:rsidP="009856D4">
      <w:pPr>
        <w:pStyle w:val="Tekstpodstawowy"/>
        <w:spacing w:before="211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2D248B" wp14:editId="2EDFAB09">
                <wp:simplePos x="0" y="0"/>
                <wp:positionH relativeFrom="page">
                  <wp:posOffset>899464</wp:posOffset>
                </wp:positionH>
                <wp:positionV relativeFrom="paragraph">
                  <wp:posOffset>295821</wp:posOffset>
                </wp:positionV>
                <wp:extent cx="2790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>
                              <a:moveTo>
                                <a:pt x="0" y="0"/>
                              </a:moveTo>
                              <a:lnTo>
                                <a:pt x="279077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2A84A" id="Graphic 5" o:spid="_x0000_s1026" style="position:absolute;margin-left:70.8pt;margin-top:23.3pt;width:219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AFFgIAAFwEAAAOAAAAZHJzL2Uyb0RvYy54bWysVMFu2zAMvQ/YPwi6L06CrWm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" path="m,l2790774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B13722" wp14:editId="0A9CFC68">
                <wp:simplePos x="0" y="0"/>
                <wp:positionH relativeFrom="page">
                  <wp:posOffset>3961510</wp:posOffset>
                </wp:positionH>
                <wp:positionV relativeFrom="paragraph">
                  <wp:posOffset>295821</wp:posOffset>
                </wp:positionV>
                <wp:extent cx="27000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>
                              <a:moveTo>
                                <a:pt x="0" y="0"/>
                              </a:moveTo>
                              <a:lnTo>
                                <a:pt x="269963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7966A" id="Graphic 6" o:spid="_x0000_s1026" style="position:absolute;margin-left:311.95pt;margin-top:23.3pt;width:212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" path="m,l2699639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06375E1C" w14:textId="77777777" w:rsidR="009856D4" w:rsidRPr="00251582" w:rsidRDefault="009856D4" w:rsidP="009856D4">
      <w:pPr>
        <w:tabs>
          <w:tab w:val="left" w:pos="4819"/>
        </w:tabs>
        <w:ind w:left="119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i/>
          <w:sz w:val="22"/>
          <w:szCs w:val="22"/>
        </w:rPr>
        <w:tab/>
      </w: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ZAMAWIAJĄCY</w:t>
      </w:r>
    </w:p>
    <w:p w14:paraId="15221744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7E33CEE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3A55D43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9F7B546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EF2016A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52D282F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06B6379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72D3EEF9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783B460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22ABB2B3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2FF33F1E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21C91D52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B7687D7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D460DA9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1386DBF9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7B18F30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1CEF2F7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B4BAEFE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1852821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7C615C84" w14:textId="77777777" w:rsidR="009856D4" w:rsidRDefault="009856D4" w:rsidP="009856D4">
      <w:pPr>
        <w:pStyle w:val="Tekstpodstawowy"/>
        <w:jc w:val="left"/>
        <w:rPr>
          <w:i/>
          <w:sz w:val="20"/>
        </w:rPr>
      </w:pPr>
    </w:p>
    <w:p w14:paraId="3E272EB0" w14:textId="77777777" w:rsidR="009856D4" w:rsidRDefault="009856D4" w:rsidP="009856D4">
      <w:pPr>
        <w:pStyle w:val="Tekstpodstawowy"/>
        <w:spacing w:before="87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8BC838" wp14:editId="648CED26">
                <wp:simplePos x="0" y="0"/>
                <wp:positionH relativeFrom="page">
                  <wp:posOffset>899464</wp:posOffset>
                </wp:positionH>
                <wp:positionV relativeFrom="paragraph">
                  <wp:posOffset>216780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F9062" id="Graphic 7" o:spid="_x0000_s1026" style="position:absolute;margin-left:70.8pt;margin-top:17.05pt;width:144.05pt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J9ZTR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36DDCC" w14:textId="77777777" w:rsidR="009856D4" w:rsidRDefault="009856D4" w:rsidP="009856D4">
      <w:pPr>
        <w:spacing w:before="118"/>
        <w:ind w:left="116"/>
      </w:pPr>
      <w:bookmarkStart w:id="4" w:name="_bookmark5"/>
      <w:bookmarkEnd w:id="4"/>
      <w:r>
        <w:rPr>
          <w:vertAlign w:val="superscript"/>
        </w:rPr>
        <w:t>6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uzgodnieniu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Wykonawcą.</w:t>
      </w:r>
    </w:p>
    <w:p w14:paraId="4C4FFB85" w14:textId="77777777" w:rsidR="001D554E" w:rsidRDefault="001D554E"/>
    <w:sectPr w:rsidR="001D554E" w:rsidSect="009856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31" w:right="1418" w:bottom="1531" w:left="1418" w:header="142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DBD8" w14:textId="77777777" w:rsidR="007428C9" w:rsidRDefault="007428C9">
      <w:r>
        <w:separator/>
      </w:r>
    </w:p>
  </w:endnote>
  <w:endnote w:type="continuationSeparator" w:id="0">
    <w:p w14:paraId="54B4464F" w14:textId="77777777" w:rsidR="007428C9" w:rsidRDefault="0074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9561" w14:textId="77777777" w:rsidR="00BF409E" w:rsidRDefault="00000000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CEFE0D2" wp14:editId="39908F91">
              <wp:simplePos x="0" y="0"/>
              <wp:positionH relativeFrom="page">
                <wp:posOffset>6128765</wp:posOffset>
              </wp:positionH>
              <wp:positionV relativeFrom="page">
                <wp:posOffset>10193146</wp:posOffset>
              </wp:positionV>
              <wp:extent cx="583565" cy="152400"/>
              <wp:effectExtent l="0" t="0" r="0" b="0"/>
              <wp:wrapNone/>
              <wp:docPr id="143287364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2BEB9" w14:textId="77777777" w:rsidR="00BF409E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FE0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2.6pt;margin-top:802.6pt;width:45.9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" filled="f" stroked="f">
              <v:textbox inset="0,0,0,0">
                <w:txbxContent>
                  <w:p w14:paraId="0D72BEB9" w14:textId="77777777" w:rsidR="00000000" w:rsidRDefault="00000000">
                    <w:pPr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B61D" w14:textId="77777777" w:rsidR="009856D4" w:rsidRDefault="009856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10</w:t>
    </w:r>
    <w:r>
      <w:rPr>
        <w:rStyle w:val="Numerstrony"/>
      </w:rPr>
      <w:fldChar w:fldCharType="end"/>
    </w:r>
  </w:p>
  <w:p w14:paraId="7F6C2F54" w14:textId="77777777" w:rsidR="009856D4" w:rsidRDefault="009856D4">
    <w:pPr>
      <w:pStyle w:val="Stopka"/>
      <w:ind w:right="360"/>
    </w:pPr>
  </w:p>
  <w:p w14:paraId="74609D94" w14:textId="77777777" w:rsidR="009856D4" w:rsidRDefault="009856D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337811723"/>
      <w:docPartObj>
        <w:docPartGallery w:val="Page Numbers (Bottom of Page)"/>
        <w:docPartUnique/>
      </w:docPartObj>
    </w:sdtPr>
    <w:sdtContent>
      <w:p w14:paraId="02C28401" w14:textId="77777777" w:rsidR="009856D4" w:rsidRPr="0057106A" w:rsidRDefault="009856D4" w:rsidP="00986E64">
        <w:pPr>
          <w:pStyle w:val="Stopka"/>
          <w:jc w:val="both"/>
          <w:rPr>
            <w:sz w:val="20"/>
          </w:rPr>
        </w:pPr>
        <w:r w:rsidRPr="00986E64">
          <w:rPr>
            <w:sz w:val="16"/>
            <w:szCs w:val="16"/>
          </w:rPr>
          <w:t xml:space="preserve">        </w:t>
        </w:r>
        <w:r>
          <w:rPr>
            <w:sz w:val="16"/>
            <w:szCs w:val="16"/>
          </w:rPr>
          <w:t xml:space="preserve">                                                                                                     </w:t>
        </w:r>
        <w:r w:rsidRPr="00986E64">
          <w:rPr>
            <w:sz w:val="16"/>
            <w:szCs w:val="16"/>
          </w:rPr>
          <w:t xml:space="preserve"> </w:t>
        </w:r>
        <w:r w:rsidRPr="0057106A">
          <w:rPr>
            <w:sz w:val="20"/>
          </w:rPr>
          <w:fldChar w:fldCharType="begin"/>
        </w:r>
        <w:r w:rsidRPr="0057106A">
          <w:rPr>
            <w:sz w:val="20"/>
          </w:rPr>
          <w:instrText>PAGE   \* MERGEFORMAT</w:instrText>
        </w:r>
        <w:r w:rsidRPr="0057106A">
          <w:rPr>
            <w:sz w:val="20"/>
          </w:rPr>
          <w:fldChar w:fldCharType="separate"/>
        </w:r>
        <w:r>
          <w:rPr>
            <w:noProof/>
            <w:sz w:val="20"/>
          </w:rPr>
          <w:t>31</w:t>
        </w:r>
        <w:r w:rsidRPr="0057106A">
          <w:rPr>
            <w:sz w:val="20"/>
          </w:rPr>
          <w:fldChar w:fldCharType="end"/>
        </w:r>
      </w:p>
    </w:sdtContent>
  </w:sdt>
  <w:p w14:paraId="7B4ED51B" w14:textId="77777777" w:rsidR="009856D4" w:rsidRDefault="009856D4">
    <w:pPr>
      <w:pStyle w:val="Stopka"/>
      <w:ind w:right="360"/>
    </w:pPr>
  </w:p>
  <w:p w14:paraId="1A52563D" w14:textId="77777777" w:rsidR="009856D4" w:rsidRDefault="009856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936F" w14:textId="77777777" w:rsidR="007428C9" w:rsidRDefault="007428C9">
      <w:r>
        <w:separator/>
      </w:r>
    </w:p>
  </w:footnote>
  <w:footnote w:type="continuationSeparator" w:id="0">
    <w:p w14:paraId="670C6974" w14:textId="77777777" w:rsidR="007428C9" w:rsidRDefault="0074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9154" w14:textId="77777777" w:rsidR="009856D4" w:rsidRDefault="009856D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3433AF" w14:textId="77777777" w:rsidR="009856D4" w:rsidRDefault="009856D4">
    <w:pPr>
      <w:pStyle w:val="Nagwek"/>
    </w:pPr>
  </w:p>
  <w:p w14:paraId="68AF9744" w14:textId="77777777" w:rsidR="009856D4" w:rsidRDefault="009856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ACB1" w14:textId="77777777" w:rsidR="009856D4" w:rsidRDefault="009856D4">
    <w:pPr>
      <w:pStyle w:val="Nagwek"/>
      <w:rPr>
        <w:noProof/>
      </w:rPr>
    </w:pPr>
    <w:r>
      <w:rPr>
        <w:noProof/>
      </w:rPr>
      <w:t xml:space="preserve">                                                              </w:t>
    </w:r>
  </w:p>
  <w:p w14:paraId="4516E727" w14:textId="77777777" w:rsidR="009856D4" w:rsidRDefault="009856D4">
    <w:pPr>
      <w:pStyle w:val="Nagwek"/>
      <w:rPr>
        <w:noProof/>
      </w:rPr>
    </w:pPr>
  </w:p>
  <w:p w14:paraId="1AAEAFBE" w14:textId="77777777" w:rsidR="009856D4" w:rsidRDefault="009856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14C4" w14:textId="77777777" w:rsidR="009856D4" w:rsidRDefault="009856D4" w:rsidP="00C31DF4">
    <w:pPr>
      <w:rPr>
        <w:noProof/>
      </w:rPr>
    </w:pPr>
    <w:r>
      <w:t xml:space="preserve">   </w:t>
    </w:r>
    <w:r w:rsidRPr="005E2721">
      <w:rPr>
        <w:sz w:val="22"/>
        <w:szCs w:val="22"/>
      </w:rPr>
      <w:t xml:space="preserve">                             </w:t>
    </w:r>
    <w:r>
      <w:rPr>
        <w:sz w:val="22"/>
        <w:szCs w:val="22"/>
      </w:rPr>
      <w:t xml:space="preserve">  </w:t>
    </w:r>
    <w:r w:rsidRPr="005E2721">
      <w:rPr>
        <w:sz w:val="22"/>
        <w:szCs w:val="22"/>
      </w:rPr>
      <w:t xml:space="preserve">                                 </w:t>
    </w:r>
  </w:p>
  <w:p w14:paraId="103E7374" w14:textId="77777777" w:rsidR="009856D4" w:rsidRPr="00A26260" w:rsidRDefault="009856D4" w:rsidP="00C31DF4">
    <w:pPr>
      <w:pStyle w:val="Nagwek"/>
      <w:jc w:val="both"/>
      <w:rPr>
        <w:noProof/>
        <w:sz w:val="16"/>
        <w:szCs w:val="16"/>
      </w:rPr>
    </w:pPr>
    <w:r>
      <w:t xml:space="preserve">                                                                             </w:t>
    </w:r>
    <w:r>
      <w:rPr>
        <w:noProof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362" w:hanging="360"/>
      </w:pPr>
      <w:rPr>
        <w:i w:val="0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12"/>
    <w:multiLevelType w:val="multilevel"/>
    <w:tmpl w:val="CBC26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 w:val="0"/>
        <w:i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b w:val="0"/>
        <w:i w:val="0"/>
        <w:sz w:val="20"/>
      </w:rPr>
    </w:lvl>
  </w:abstractNum>
  <w:abstractNum w:abstractNumId="4" w15:restartNumberingAfterBreak="0">
    <w:nsid w:val="0000001E"/>
    <w:multiLevelType w:val="multilevel"/>
    <w:tmpl w:val="0000001E"/>
    <w:name w:val="WW8Num3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 w:hint="default"/>
        <w:b w:val="0"/>
        <w:i w:val="0"/>
        <w:sz w:val="20"/>
      </w:rPr>
    </w:lvl>
  </w:abstractNum>
  <w:abstractNum w:abstractNumId="5" w15:restartNumberingAfterBreak="0">
    <w:nsid w:val="00000022"/>
    <w:multiLevelType w:val="multilevel"/>
    <w:tmpl w:val="08865A5E"/>
    <w:name w:val="WW8Num34"/>
    <w:lvl w:ilvl="0">
      <w:start w:val="1"/>
      <w:numFmt w:val="upperRoman"/>
      <w:lvlText w:val="%1."/>
      <w:lvlJc w:val="left"/>
      <w:pPr>
        <w:tabs>
          <w:tab w:val="num" w:pos="709"/>
        </w:tabs>
        <w:ind w:left="567" w:firstLine="0"/>
      </w:pPr>
      <w:rPr>
        <w:rFonts w:ascii="Arial" w:hAnsi="Arial" w:cs="Arial" w:hint="default"/>
        <w:b/>
        <w:i w:val="0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-152"/>
        </w:tabs>
        <w:ind w:left="928" w:hanging="360"/>
      </w:pPr>
      <w:rPr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B"/>
    <w:multiLevelType w:val="multilevel"/>
    <w:tmpl w:val="0000002B"/>
    <w:name w:val="WW8Num4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34"/>
    <w:multiLevelType w:val="multilevel"/>
    <w:tmpl w:val="A9F248C6"/>
    <w:name w:val="WW8Num5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8" w15:restartNumberingAfterBreak="0">
    <w:nsid w:val="00090DE9"/>
    <w:multiLevelType w:val="hybridMultilevel"/>
    <w:tmpl w:val="BBF67C0E"/>
    <w:lvl w:ilvl="0" w:tplc="A2E00F1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816136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5B65BE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254055D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B8CE31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F80A214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FC8BFF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7C2737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2D602E1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9AF3C78"/>
    <w:multiLevelType w:val="hybridMultilevel"/>
    <w:tmpl w:val="36361766"/>
    <w:lvl w:ilvl="0" w:tplc="07B8879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44ED52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CF6874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2E0A2A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4F4F10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1AEBC1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3640D1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B2B8AB6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364271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0B7C4F35"/>
    <w:multiLevelType w:val="hybridMultilevel"/>
    <w:tmpl w:val="519680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C6B223F"/>
    <w:multiLevelType w:val="multilevel"/>
    <w:tmpl w:val="C220CD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842013"/>
    <w:multiLevelType w:val="multilevel"/>
    <w:tmpl w:val="78806952"/>
    <w:lvl w:ilvl="0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3" w15:restartNumberingAfterBreak="0">
    <w:nsid w:val="0F002B82"/>
    <w:multiLevelType w:val="hybridMultilevel"/>
    <w:tmpl w:val="CAE65016"/>
    <w:lvl w:ilvl="0" w:tplc="0415000F">
      <w:start w:val="1"/>
      <w:numFmt w:val="decimal"/>
      <w:lvlText w:val="%1."/>
      <w:lvlJc w:val="lef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11132BDC"/>
    <w:multiLevelType w:val="hybridMultilevel"/>
    <w:tmpl w:val="3AC856E6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2B5D2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2635E">
      <w:start w:val="1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152AEA6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B61F7B"/>
    <w:multiLevelType w:val="hybridMultilevel"/>
    <w:tmpl w:val="CD5A74D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67539EE"/>
    <w:multiLevelType w:val="hybridMultilevel"/>
    <w:tmpl w:val="186400FC"/>
    <w:lvl w:ilvl="0" w:tplc="0058AA3E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E1E50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642FC5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D224F3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BE018D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FBA7CB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F56BB5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2ACAB90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A786D5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19D77F8C"/>
    <w:multiLevelType w:val="hybridMultilevel"/>
    <w:tmpl w:val="F8D6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06E3FC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D86A128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D94E1E2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D2C09D4">
      <w:start w:val="1"/>
      <w:numFmt w:val="decimal"/>
      <w:lvlText w:val="%7."/>
      <w:lvlJc w:val="left"/>
      <w:pPr>
        <w:ind w:left="5040" w:hanging="360"/>
      </w:pPr>
      <w:rPr>
        <w:b w:val="0"/>
        <w:i w:val="0"/>
        <w:color w:val="auto"/>
      </w:rPr>
    </w:lvl>
    <w:lvl w:ilvl="7" w:tplc="8B5A8C00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07184"/>
    <w:multiLevelType w:val="multilevel"/>
    <w:tmpl w:val="D1068702"/>
    <w:lvl w:ilvl="0">
      <w:start w:val="10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1E9272E5"/>
    <w:multiLevelType w:val="hybridMultilevel"/>
    <w:tmpl w:val="D41A89D4"/>
    <w:lvl w:ilvl="0" w:tplc="19A2C8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15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3B2EAE2">
      <w:start w:val="1"/>
      <w:numFmt w:val="decimal"/>
      <w:lvlText w:val="%3)"/>
      <w:lvlJc w:val="left"/>
      <w:pPr>
        <w:tabs>
          <w:tab w:val="num" w:pos="1168"/>
        </w:tabs>
        <w:ind w:left="1168" w:hanging="60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CD4D11"/>
    <w:multiLevelType w:val="hybridMultilevel"/>
    <w:tmpl w:val="BACE2938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E0647"/>
    <w:multiLevelType w:val="hybridMultilevel"/>
    <w:tmpl w:val="A1269D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39A0429"/>
    <w:multiLevelType w:val="hybridMultilevel"/>
    <w:tmpl w:val="4B3C9E2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AD96BF3A">
      <w:start w:val="1"/>
      <w:numFmt w:val="lowerLetter"/>
      <w:lvlText w:val="%2)"/>
      <w:lvlJc w:val="left"/>
      <w:pPr>
        <w:ind w:left="2508" w:hanging="360"/>
      </w:pPr>
      <w:rPr>
        <w:rFonts w:hint="default"/>
        <w:color w:val="auto"/>
      </w:rPr>
    </w:lvl>
    <w:lvl w:ilvl="2" w:tplc="B16AD77A">
      <w:start w:val="1"/>
      <w:numFmt w:val="decimal"/>
      <w:lvlText w:val="%3)"/>
      <w:lvlJc w:val="left"/>
      <w:pPr>
        <w:ind w:left="3408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251B443F"/>
    <w:multiLevelType w:val="hybridMultilevel"/>
    <w:tmpl w:val="B6DEE91C"/>
    <w:lvl w:ilvl="0" w:tplc="911426A2">
      <w:start w:val="1"/>
      <w:numFmt w:val="decimal"/>
      <w:lvlText w:val="%1."/>
      <w:lvlJc w:val="left"/>
      <w:pPr>
        <w:ind w:left="611" w:hanging="423"/>
      </w:pPr>
      <w:rPr>
        <w:rFonts w:ascii="Times New Roman" w:eastAsia="Arial" w:hAnsi="Times New Roman" w:cs="Times New Roman" w:hint="default"/>
        <w:strike w:val="0"/>
        <w:color w:val="000000"/>
        <w:spacing w:val="-11"/>
        <w:w w:val="103"/>
        <w:sz w:val="22"/>
        <w:szCs w:val="22"/>
      </w:rPr>
    </w:lvl>
    <w:lvl w:ilvl="1" w:tplc="6080A69E">
      <w:start w:val="1"/>
      <w:numFmt w:val="lowerLetter"/>
      <w:lvlText w:val="%2)"/>
      <w:lvlJc w:val="left"/>
      <w:pPr>
        <w:ind w:left="892" w:hanging="358"/>
      </w:pPr>
      <w:rPr>
        <w:rFonts w:ascii="Times New Roman" w:eastAsia="Arial" w:hAnsi="Times New Roman" w:cs="Times New Roman" w:hint="default"/>
        <w:color w:val="auto"/>
        <w:spacing w:val="-14"/>
        <w:w w:val="103"/>
        <w:kern w:val="24"/>
      </w:rPr>
    </w:lvl>
    <w:lvl w:ilvl="2" w:tplc="65B407AC">
      <w:start w:val="1"/>
      <w:numFmt w:val="bullet"/>
      <w:lvlText w:val="•"/>
      <w:lvlJc w:val="left"/>
      <w:pPr>
        <w:ind w:left="1840" w:hanging="358"/>
      </w:pPr>
      <w:rPr>
        <w:rFonts w:hint="default"/>
      </w:rPr>
    </w:lvl>
    <w:lvl w:ilvl="3" w:tplc="B058C0D8">
      <w:start w:val="1"/>
      <w:numFmt w:val="bullet"/>
      <w:lvlText w:val="•"/>
      <w:lvlJc w:val="left"/>
      <w:pPr>
        <w:ind w:left="2780" w:hanging="358"/>
      </w:pPr>
      <w:rPr>
        <w:rFonts w:hint="default"/>
      </w:rPr>
    </w:lvl>
    <w:lvl w:ilvl="4" w:tplc="D1AC578A">
      <w:start w:val="1"/>
      <w:numFmt w:val="bullet"/>
      <w:lvlText w:val="•"/>
      <w:lvlJc w:val="left"/>
      <w:pPr>
        <w:ind w:left="3720" w:hanging="358"/>
      </w:pPr>
      <w:rPr>
        <w:rFonts w:hint="default"/>
      </w:rPr>
    </w:lvl>
    <w:lvl w:ilvl="5" w:tplc="9E06CFEC">
      <w:start w:val="1"/>
      <w:numFmt w:val="bullet"/>
      <w:lvlText w:val="•"/>
      <w:lvlJc w:val="left"/>
      <w:pPr>
        <w:ind w:left="4660" w:hanging="358"/>
      </w:pPr>
      <w:rPr>
        <w:rFonts w:hint="default"/>
      </w:rPr>
    </w:lvl>
    <w:lvl w:ilvl="6" w:tplc="1ABE36E6">
      <w:start w:val="1"/>
      <w:numFmt w:val="bullet"/>
      <w:lvlText w:val="•"/>
      <w:lvlJc w:val="left"/>
      <w:pPr>
        <w:ind w:left="5600" w:hanging="358"/>
      </w:pPr>
      <w:rPr>
        <w:rFonts w:hint="default"/>
      </w:rPr>
    </w:lvl>
    <w:lvl w:ilvl="7" w:tplc="9CD87550">
      <w:start w:val="1"/>
      <w:numFmt w:val="bullet"/>
      <w:lvlText w:val="•"/>
      <w:lvlJc w:val="left"/>
      <w:pPr>
        <w:ind w:left="6540" w:hanging="358"/>
      </w:pPr>
      <w:rPr>
        <w:rFonts w:hint="default"/>
      </w:rPr>
    </w:lvl>
    <w:lvl w:ilvl="8" w:tplc="EE50FE56">
      <w:start w:val="1"/>
      <w:numFmt w:val="bullet"/>
      <w:lvlText w:val="•"/>
      <w:lvlJc w:val="left"/>
      <w:pPr>
        <w:ind w:left="7480" w:hanging="358"/>
      </w:pPr>
      <w:rPr>
        <w:rFonts w:hint="default"/>
      </w:rPr>
    </w:lvl>
  </w:abstractNum>
  <w:abstractNum w:abstractNumId="24" w15:restartNumberingAfterBreak="0">
    <w:nsid w:val="27EE0337"/>
    <w:multiLevelType w:val="hybridMultilevel"/>
    <w:tmpl w:val="088E79BC"/>
    <w:lvl w:ilvl="0" w:tplc="AA1A424A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A647E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20ACF2B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166A2C86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9654B6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3C626C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ACA3FD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08EFCD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94A7820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2C17275A"/>
    <w:multiLevelType w:val="hybridMultilevel"/>
    <w:tmpl w:val="E4CC0E6C"/>
    <w:lvl w:ilvl="0" w:tplc="5B2AEB5A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11B4B"/>
    <w:multiLevelType w:val="hybridMultilevel"/>
    <w:tmpl w:val="88F830C0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7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30D4718"/>
    <w:multiLevelType w:val="hybridMultilevel"/>
    <w:tmpl w:val="4AA64E9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41E1D22"/>
    <w:multiLevelType w:val="hybridMultilevel"/>
    <w:tmpl w:val="9FE0CCB2"/>
    <w:lvl w:ilvl="0" w:tplc="88828AB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C84D9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2F404C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CC624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2C8017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D1AB4A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180681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D040A9A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034969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35177500"/>
    <w:multiLevelType w:val="hybridMultilevel"/>
    <w:tmpl w:val="A23658FA"/>
    <w:lvl w:ilvl="0" w:tplc="EAD47AE8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9854F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F926D4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1C092A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9ACA4E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3B42BD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B92A4A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24B8286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C180BF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58F7293"/>
    <w:multiLevelType w:val="hybridMultilevel"/>
    <w:tmpl w:val="E5F2087E"/>
    <w:lvl w:ilvl="0" w:tplc="4B8476C4">
      <w:start w:val="1"/>
      <w:numFmt w:val="upperRoman"/>
      <w:lvlText w:val="%1."/>
      <w:lvlJc w:val="left"/>
      <w:pPr>
        <w:ind w:left="5965" w:hanging="72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D247F2"/>
    <w:multiLevelType w:val="hybridMultilevel"/>
    <w:tmpl w:val="AAA89E1A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A3053C"/>
    <w:multiLevelType w:val="hybridMultilevel"/>
    <w:tmpl w:val="E7A66888"/>
    <w:lvl w:ilvl="0" w:tplc="9732D9D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9278E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0D01F9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830CAA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5538C06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142BD9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ED380AF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1A46548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B8C1A7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B557B72"/>
    <w:multiLevelType w:val="hybridMultilevel"/>
    <w:tmpl w:val="1BD88948"/>
    <w:lvl w:ilvl="0" w:tplc="2EE8F21C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8A68CA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CAEB7B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7F60A7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414A21C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9B0C082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12A26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F6EF44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E9465E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44CE515D"/>
    <w:multiLevelType w:val="hybridMultilevel"/>
    <w:tmpl w:val="0F383F92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10D89"/>
    <w:multiLevelType w:val="hybridMultilevel"/>
    <w:tmpl w:val="08F02964"/>
    <w:lvl w:ilvl="0" w:tplc="6090FF4E">
      <w:start w:val="1"/>
      <w:numFmt w:val="decimal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C0A0A00">
      <w:start w:val="1"/>
      <w:numFmt w:val="lowerLetter"/>
      <w:lvlText w:val="%2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72E532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54A2594E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7DF48C9A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6B1214B8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569C2DD6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B02401DE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E6A27126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4F4E19C9"/>
    <w:multiLevelType w:val="hybridMultilevel"/>
    <w:tmpl w:val="B388D9BC"/>
    <w:lvl w:ilvl="0" w:tplc="C23AC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0C0757"/>
    <w:multiLevelType w:val="multilevel"/>
    <w:tmpl w:val="159675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5E4DC6"/>
    <w:multiLevelType w:val="hybridMultilevel"/>
    <w:tmpl w:val="33CEC08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0D8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814AB3"/>
    <w:multiLevelType w:val="hybridMultilevel"/>
    <w:tmpl w:val="C7907BC4"/>
    <w:lvl w:ilvl="0" w:tplc="972634CC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24718F"/>
    <w:multiLevelType w:val="hybridMultilevel"/>
    <w:tmpl w:val="7532979E"/>
    <w:lvl w:ilvl="0" w:tplc="3A60C8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2" w15:restartNumberingAfterBreak="0">
    <w:nsid w:val="62594A93"/>
    <w:multiLevelType w:val="hybridMultilevel"/>
    <w:tmpl w:val="00C02674"/>
    <w:lvl w:ilvl="0" w:tplc="A2EE3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3A0B12">
      <w:start w:val="1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562375"/>
    <w:multiLevelType w:val="hybridMultilevel"/>
    <w:tmpl w:val="CD864A1A"/>
    <w:lvl w:ilvl="0" w:tplc="48CAFA6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BEA4D32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91492F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5C78D80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134231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7C2F51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4760C21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63AFC9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FF6266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677656FA"/>
    <w:multiLevelType w:val="hybridMultilevel"/>
    <w:tmpl w:val="E3A6E88E"/>
    <w:lvl w:ilvl="0" w:tplc="11E4DE86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D52BED"/>
    <w:multiLevelType w:val="hybridMultilevel"/>
    <w:tmpl w:val="062E853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E18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71A8D60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38446E"/>
    <w:multiLevelType w:val="hybridMultilevel"/>
    <w:tmpl w:val="0068D22E"/>
    <w:lvl w:ilvl="0" w:tplc="AF1091E6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0F478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D30428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7660BE0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16AE670A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576882F4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67A0D86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BC0A59E8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7E3EB7D0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47" w15:restartNumberingAfterBreak="0">
    <w:nsid w:val="69AD63E7"/>
    <w:multiLevelType w:val="hybridMultilevel"/>
    <w:tmpl w:val="A296D730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835FA"/>
    <w:multiLevelType w:val="multilevel"/>
    <w:tmpl w:val="524E0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55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8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8816" w:hanging="1800"/>
      </w:pPr>
      <w:rPr>
        <w:rFonts w:hint="default"/>
      </w:rPr>
    </w:lvl>
  </w:abstractNum>
  <w:abstractNum w:abstractNumId="50" w15:restartNumberingAfterBreak="0">
    <w:nsid w:val="6E8C4036"/>
    <w:multiLevelType w:val="hybridMultilevel"/>
    <w:tmpl w:val="76D40DBC"/>
    <w:lvl w:ilvl="0" w:tplc="34E46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F402E41"/>
    <w:multiLevelType w:val="hybridMultilevel"/>
    <w:tmpl w:val="66924BE8"/>
    <w:lvl w:ilvl="0" w:tplc="6266603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50D15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AC2B42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B7548B4C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578E7AA0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CF322E8A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D40C4DF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3D7E803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CC34993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70DE540C"/>
    <w:multiLevelType w:val="hybridMultilevel"/>
    <w:tmpl w:val="556A2B84"/>
    <w:lvl w:ilvl="0" w:tplc="E6DADC32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FB609CC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894AC8C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6462F6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8464800E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23A25800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7C3C9EDA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97AAD26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E4341C7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3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9A5153"/>
    <w:multiLevelType w:val="hybridMultilevel"/>
    <w:tmpl w:val="49EC3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87986E9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51596">
    <w:abstractNumId w:val="20"/>
  </w:num>
  <w:num w:numId="2" w16cid:durableId="13849656">
    <w:abstractNumId w:val="37"/>
  </w:num>
  <w:num w:numId="3" w16cid:durableId="805897136">
    <w:abstractNumId w:val="39"/>
  </w:num>
  <w:num w:numId="4" w16cid:durableId="1896041859">
    <w:abstractNumId w:val="45"/>
  </w:num>
  <w:num w:numId="5" w16cid:durableId="1493788587">
    <w:abstractNumId w:val="14"/>
  </w:num>
  <w:num w:numId="6" w16cid:durableId="787630133">
    <w:abstractNumId w:val="50"/>
  </w:num>
  <w:num w:numId="7" w16cid:durableId="1496264664">
    <w:abstractNumId w:val="42"/>
  </w:num>
  <w:num w:numId="8" w16cid:durableId="1486553347">
    <w:abstractNumId w:val="17"/>
  </w:num>
  <w:num w:numId="9" w16cid:durableId="1847938251">
    <w:abstractNumId w:val="19"/>
  </w:num>
  <w:num w:numId="10" w16cid:durableId="121847898">
    <w:abstractNumId w:val="31"/>
  </w:num>
  <w:num w:numId="11" w16cid:durableId="290862274">
    <w:abstractNumId w:val="40"/>
  </w:num>
  <w:num w:numId="12" w16cid:durableId="10509553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264328">
    <w:abstractNumId w:val="23"/>
  </w:num>
  <w:num w:numId="14" w16cid:durableId="1851484515">
    <w:abstractNumId w:val="22"/>
  </w:num>
  <w:num w:numId="15" w16cid:durableId="1518960545">
    <w:abstractNumId w:val="49"/>
  </w:num>
  <w:num w:numId="16" w16cid:durableId="1210798155">
    <w:abstractNumId w:val="11"/>
  </w:num>
  <w:num w:numId="17" w16cid:durableId="312568073">
    <w:abstractNumId w:val="38"/>
  </w:num>
  <w:num w:numId="18" w16cid:durableId="948124128">
    <w:abstractNumId w:val="12"/>
  </w:num>
  <w:num w:numId="19" w16cid:durableId="1713458788">
    <w:abstractNumId w:val="54"/>
  </w:num>
  <w:num w:numId="20" w16cid:durableId="1855606726">
    <w:abstractNumId w:val="41"/>
  </w:num>
  <w:num w:numId="21" w16cid:durableId="539973514">
    <w:abstractNumId w:val="7"/>
  </w:num>
  <w:num w:numId="22" w16cid:durableId="1921063994">
    <w:abstractNumId w:val="0"/>
  </w:num>
  <w:num w:numId="23" w16cid:durableId="2108387061">
    <w:abstractNumId w:val="3"/>
  </w:num>
  <w:num w:numId="24" w16cid:durableId="983777966">
    <w:abstractNumId w:val="4"/>
  </w:num>
  <w:num w:numId="25" w16cid:durableId="1517693145">
    <w:abstractNumId w:val="6"/>
  </w:num>
  <w:num w:numId="26" w16cid:durableId="995649764">
    <w:abstractNumId w:val="1"/>
  </w:num>
  <w:num w:numId="27" w16cid:durableId="1107000823">
    <w:abstractNumId w:val="15"/>
  </w:num>
  <w:num w:numId="28" w16cid:durableId="486820991">
    <w:abstractNumId w:val="28"/>
  </w:num>
  <w:num w:numId="29" w16cid:durableId="1093627394">
    <w:abstractNumId w:val="44"/>
  </w:num>
  <w:num w:numId="30" w16cid:durableId="1107042301">
    <w:abstractNumId w:val="48"/>
  </w:num>
  <w:num w:numId="31" w16cid:durableId="950891085">
    <w:abstractNumId w:val="53"/>
  </w:num>
  <w:num w:numId="32" w16cid:durableId="621231343">
    <w:abstractNumId w:val="27"/>
  </w:num>
  <w:num w:numId="33" w16cid:durableId="1872691212">
    <w:abstractNumId w:val="21"/>
  </w:num>
  <w:num w:numId="34" w16cid:durableId="618148430">
    <w:abstractNumId w:val="26"/>
  </w:num>
  <w:num w:numId="35" w16cid:durableId="1615552165">
    <w:abstractNumId w:val="35"/>
  </w:num>
  <w:num w:numId="36" w16cid:durableId="1922253872">
    <w:abstractNumId w:val="32"/>
  </w:num>
  <w:num w:numId="37" w16cid:durableId="2057966790">
    <w:abstractNumId w:val="2"/>
  </w:num>
  <w:num w:numId="38" w16cid:durableId="534999283">
    <w:abstractNumId w:val="18"/>
  </w:num>
  <w:num w:numId="39" w16cid:durableId="818423419">
    <w:abstractNumId w:val="5"/>
  </w:num>
  <w:num w:numId="40" w16cid:durableId="701711739">
    <w:abstractNumId w:val="25"/>
  </w:num>
  <w:num w:numId="41" w16cid:durableId="2068146118">
    <w:abstractNumId w:val="10"/>
  </w:num>
  <w:num w:numId="42" w16cid:durableId="1948926942">
    <w:abstractNumId w:val="13"/>
  </w:num>
  <w:num w:numId="43" w16cid:durableId="2135102351">
    <w:abstractNumId w:val="30"/>
  </w:num>
  <w:num w:numId="44" w16cid:durableId="570963258">
    <w:abstractNumId w:val="8"/>
  </w:num>
  <w:num w:numId="45" w16cid:durableId="1357927972">
    <w:abstractNumId w:val="51"/>
  </w:num>
  <w:num w:numId="46" w16cid:durableId="2068797357">
    <w:abstractNumId w:val="52"/>
  </w:num>
  <w:num w:numId="47" w16cid:durableId="1733310427">
    <w:abstractNumId w:val="46"/>
  </w:num>
  <w:num w:numId="48" w16cid:durableId="1921675997">
    <w:abstractNumId w:val="29"/>
  </w:num>
  <w:num w:numId="49" w16cid:durableId="2119717570">
    <w:abstractNumId w:val="34"/>
  </w:num>
  <w:num w:numId="50" w16cid:durableId="608707464">
    <w:abstractNumId w:val="43"/>
  </w:num>
  <w:num w:numId="51" w16cid:durableId="682585450">
    <w:abstractNumId w:val="24"/>
  </w:num>
  <w:num w:numId="52" w16cid:durableId="1453598531">
    <w:abstractNumId w:val="16"/>
  </w:num>
  <w:num w:numId="53" w16cid:durableId="1141076751">
    <w:abstractNumId w:val="33"/>
  </w:num>
  <w:num w:numId="54" w16cid:durableId="1912234849">
    <w:abstractNumId w:val="36"/>
  </w:num>
  <w:num w:numId="55" w16cid:durableId="1221137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D4"/>
    <w:rsid w:val="0019567A"/>
    <w:rsid w:val="001A5509"/>
    <w:rsid w:val="001D554E"/>
    <w:rsid w:val="00497E71"/>
    <w:rsid w:val="007428C9"/>
    <w:rsid w:val="00832BB3"/>
    <w:rsid w:val="009856D4"/>
    <w:rsid w:val="00A7260D"/>
    <w:rsid w:val="00AD18B5"/>
    <w:rsid w:val="00BF409E"/>
    <w:rsid w:val="00CF5C82"/>
    <w:rsid w:val="00D26DCC"/>
    <w:rsid w:val="00FC2A5E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0B53"/>
  <w15:chartTrackingRefBased/>
  <w15:docId w15:val="{782DC42B-899B-4EE0-9D4E-9318F0CF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6D4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,normalny tekst,wypunktowanie,Kolorowa lista — akcent 11,CW_Lista,Lista num,Wypunktowanie,BulletC,l"/>
    <w:basedOn w:val="Normalny"/>
    <w:link w:val="AkapitzlistZnak"/>
    <w:uiPriority w:val="1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Stopka">
    <w:name w:val="footer"/>
    <w:basedOn w:val="Normalny"/>
    <w:link w:val="StopkaZnak"/>
    <w:uiPriority w:val="99"/>
    <w:rsid w:val="009856D4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9856D4"/>
    <w:rPr>
      <w:rFonts w:ascii="Times New Roman" w:eastAsia="Times New Roman" w:hAnsi="Times New Roman" w:cs="Times New Roman"/>
      <w:sz w:val="28"/>
      <w:lang w:eastAsia="pl-PL"/>
    </w:rPr>
  </w:style>
  <w:style w:type="paragraph" w:styleId="Tekstpodstawowy">
    <w:name w:val="Body Text"/>
    <w:aliases w:val="Tekst podstawowy Znak Znak Znak Znak,Tekst podstawowy Znak Znak Znak Znak Znak,Tekst podstawowy Znak Znak, Znak,Znak,Tekst podstawow.(F2),(F2)"/>
    <w:basedOn w:val="Normalny"/>
    <w:link w:val="TekstpodstawowyZnak"/>
    <w:uiPriority w:val="1"/>
    <w:qFormat/>
    <w:rsid w:val="009856D4"/>
    <w:pPr>
      <w:tabs>
        <w:tab w:val="left" w:pos="142"/>
      </w:tabs>
      <w:jc w:val="both"/>
    </w:pPr>
    <w:rPr>
      <w:sz w:val="28"/>
    </w:rPr>
  </w:style>
  <w:style w:type="character" w:customStyle="1" w:styleId="TekstpodstawowyZnak">
    <w:name w:val="Tekst podstawowy Znak"/>
    <w:aliases w:val="Tekst podstawowy Znak Znak Znak Znak Znak1,Tekst podstawowy Znak Znak Znak Znak Znak Znak,Tekst podstawowy Znak Znak Znak, Znak Znak,Znak Znak,Tekst podstawow.(F2) Znak,(F2) Znak"/>
    <w:basedOn w:val="Domylnaczcionkaakapitu"/>
    <w:link w:val="Tekstpodstawowy"/>
    <w:uiPriority w:val="1"/>
    <w:qFormat/>
    <w:rsid w:val="009856D4"/>
    <w:rPr>
      <w:rFonts w:ascii="Times New Roman" w:eastAsia="Times New Roman" w:hAnsi="Times New Roman" w:cs="Times New Roman"/>
      <w:sz w:val="28"/>
      <w:lang w:eastAsia="pl-PL"/>
    </w:rPr>
  </w:style>
  <w:style w:type="paragraph" w:styleId="Nagwek">
    <w:name w:val="header"/>
    <w:basedOn w:val="Normalny"/>
    <w:link w:val="NagwekZnak"/>
    <w:uiPriority w:val="99"/>
    <w:rsid w:val="009856D4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856D4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9856D4"/>
  </w:style>
  <w:style w:type="character" w:styleId="Hipercze">
    <w:name w:val="Hyperlink"/>
    <w:uiPriority w:val="99"/>
    <w:rsid w:val="009856D4"/>
    <w:rPr>
      <w:color w:val="0000FF"/>
      <w:u w:val="single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9856D4"/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qFormat/>
    <w:rsid w:val="009856D4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rsid w:val="009856D4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856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56D4"/>
    <w:rPr>
      <w:rFonts w:ascii="Times New Roman" w:eastAsia="Times New Roman" w:hAnsi="Times New Roman" w:cs="Times New Roman"/>
      <w:lang w:eastAsia="pl-PL"/>
    </w:rPr>
  </w:style>
  <w:style w:type="paragraph" w:customStyle="1" w:styleId="1">
    <w:name w:val="1."/>
    <w:basedOn w:val="Normalny"/>
    <w:rsid w:val="009856D4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19"/>
      <w:lang w:eastAsia="zh-CN"/>
    </w:rPr>
  </w:style>
  <w:style w:type="paragraph" w:customStyle="1" w:styleId="Default">
    <w:name w:val="Default"/>
    <w:qFormat/>
    <w:rsid w:val="009856D4"/>
    <w:pPr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9856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856D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xt-new">
    <w:name w:val="txt-new"/>
    <w:basedOn w:val="Domylnaczcionkaakapitu"/>
    <w:rsid w:val="009856D4"/>
  </w:style>
  <w:style w:type="paragraph" w:styleId="Tekstdymka">
    <w:name w:val="Balloon Text"/>
    <w:basedOn w:val="Normalny"/>
    <w:link w:val="TekstdymkaZnak"/>
    <w:uiPriority w:val="99"/>
    <w:semiHidden/>
    <w:unhideWhenUsed/>
    <w:rsid w:val="009856D4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6D4"/>
    <w:rPr>
      <w:rFonts w:ascii="Tahoma" w:eastAsia="Calibri" w:hAnsi="Tahoma" w:cs="Tahoma"/>
      <w:sz w:val="16"/>
      <w:szCs w:val="16"/>
    </w:rPr>
  </w:style>
  <w:style w:type="paragraph" w:customStyle="1" w:styleId="Tekstpodstawowy32">
    <w:name w:val="Tekst podstawowy 32"/>
    <w:basedOn w:val="Normalny"/>
    <w:rsid w:val="009856D4"/>
    <w:pPr>
      <w:widowControl w:val="0"/>
      <w:suppressAutoHyphens/>
    </w:pPr>
    <w:rPr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56D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9856D4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56D4"/>
    <w:rPr>
      <w:rFonts w:ascii="Calibri" w:eastAsia="Times New Roman" w:hAnsi="Calibri"/>
      <w:kern w:val="2"/>
      <w:sz w:val="22"/>
      <w:szCs w:val="21"/>
      <w14:ligatures w14:val="standardContextual"/>
    </w:rPr>
  </w:style>
  <w:style w:type="character" w:customStyle="1" w:styleId="text1">
    <w:name w:val="text1"/>
    <w:rsid w:val="009856D4"/>
    <w:rPr>
      <w:rFonts w:ascii="Verdana" w:hAnsi="Verdana" w:cs="Verdana" w:hint="default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locked/>
    <w:rsid w:val="009856D4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table" w:styleId="Tabela-Siatka">
    <w:name w:val="Table Grid"/>
    <w:basedOn w:val="Standardowy"/>
    <w:uiPriority w:val="39"/>
    <w:rsid w:val="009856D4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56D4"/>
    <w:pPr>
      <w:widowControl w:val="0"/>
      <w:autoSpaceDE w:val="0"/>
      <w:autoSpaceDN w:val="0"/>
      <w:spacing w:after="0" w:line="240" w:lineRule="auto"/>
      <w:jc w:val="left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856D4"/>
    <w:pPr>
      <w:widowControl w:val="0"/>
      <w:autoSpaceDE w:val="0"/>
      <w:autoSpaceDN w:val="0"/>
      <w:spacing w:before="1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lemie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2834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3</cp:revision>
  <dcterms:created xsi:type="dcterms:W3CDTF">2025-10-15T09:49:00Z</dcterms:created>
  <dcterms:modified xsi:type="dcterms:W3CDTF">2025-10-16T05:03:00Z</dcterms:modified>
</cp:coreProperties>
</file>